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F57E32" w:rsidRPr="00D222F5" w:rsidRDefault="00AD43D2">
      <w:pPr>
        <w:spacing w:after="0" w:line="240" w:lineRule="auto"/>
        <w:jc w:val="both"/>
        <w:rPr>
          <w:rFonts w:ascii="Arial" w:hAnsi="Arial" w:cs="Arial"/>
        </w:rPr>
      </w:pPr>
      <w:bookmarkStart w:id="0" w:name="_GoBack"/>
      <w:bookmarkEnd w:id="0"/>
      <w:r w:rsidRPr="00D222F5">
        <w:rPr>
          <w:rFonts w:ascii="Arial" w:hAnsi="Arial" w:cs="Arial"/>
        </w:rPr>
        <w:t xml:space="preserve">Iktatószám: </w:t>
      </w:r>
      <w:r w:rsidR="00972D04" w:rsidRPr="00D222F5">
        <w:rPr>
          <w:rFonts w:ascii="Arial" w:hAnsi="Arial" w:cs="Arial"/>
        </w:rPr>
        <w:t>VFO</w:t>
      </w:r>
      <w:r w:rsidR="004055AE" w:rsidRPr="00D222F5">
        <w:rPr>
          <w:rFonts w:ascii="Arial" w:hAnsi="Arial" w:cs="Arial"/>
        </w:rPr>
        <w:t>/</w:t>
      </w:r>
      <w:r w:rsidR="00972D04" w:rsidRPr="00D222F5">
        <w:rPr>
          <w:rFonts w:ascii="Arial" w:hAnsi="Arial" w:cs="Arial"/>
        </w:rPr>
        <w:t xml:space="preserve"> </w:t>
      </w:r>
      <w:r w:rsidR="009D2C0C" w:rsidRPr="00D222F5">
        <w:rPr>
          <w:rFonts w:ascii="Arial" w:hAnsi="Arial" w:cs="Arial"/>
        </w:rPr>
        <w:t xml:space="preserve">151- </w:t>
      </w:r>
      <w:r w:rsidR="00D222F5" w:rsidRPr="00D222F5">
        <w:rPr>
          <w:rFonts w:ascii="Arial" w:hAnsi="Arial" w:cs="Arial"/>
        </w:rPr>
        <w:t>2</w:t>
      </w:r>
      <w:r w:rsidR="004055AE" w:rsidRPr="00D222F5">
        <w:rPr>
          <w:rFonts w:ascii="Arial" w:hAnsi="Arial" w:cs="Arial"/>
        </w:rPr>
        <w:t>/</w:t>
      </w:r>
      <w:r w:rsidR="00972D04" w:rsidRPr="00D222F5">
        <w:rPr>
          <w:rFonts w:ascii="Arial" w:hAnsi="Arial" w:cs="Arial"/>
        </w:rPr>
        <w:t xml:space="preserve"> </w:t>
      </w:r>
      <w:r w:rsidR="00C86C23" w:rsidRPr="00D222F5">
        <w:rPr>
          <w:rFonts w:ascii="Arial" w:hAnsi="Arial" w:cs="Arial"/>
        </w:rPr>
        <w:t>201</w:t>
      </w:r>
      <w:r w:rsidR="00972D04" w:rsidRPr="00D222F5">
        <w:rPr>
          <w:rFonts w:ascii="Arial" w:hAnsi="Arial" w:cs="Arial"/>
        </w:rPr>
        <w:t>5</w:t>
      </w:r>
      <w:r w:rsidR="00F57E32" w:rsidRPr="00D222F5">
        <w:rPr>
          <w:rFonts w:ascii="Arial" w:hAnsi="Arial" w:cs="Arial"/>
        </w:rPr>
        <w:t>.</w:t>
      </w:r>
    </w:p>
    <w:p w:rsidR="00F57E32" w:rsidRPr="005A63ED" w:rsidRDefault="00F57E32">
      <w:pPr>
        <w:spacing w:after="0" w:line="240" w:lineRule="auto"/>
        <w:jc w:val="both"/>
        <w:rPr>
          <w:rFonts w:ascii="Arial" w:hAnsi="Arial" w:cs="Arial"/>
        </w:rPr>
      </w:pPr>
    </w:p>
    <w:p w:rsidR="00F57E32" w:rsidRPr="005A63ED" w:rsidRDefault="00F57E32">
      <w:pPr>
        <w:spacing w:after="0" w:line="240" w:lineRule="auto"/>
        <w:jc w:val="both"/>
        <w:rPr>
          <w:rFonts w:ascii="Arial" w:hAnsi="Arial" w:cs="Arial"/>
        </w:rPr>
      </w:pPr>
      <w:r w:rsidRPr="005A63ED">
        <w:rPr>
          <w:rFonts w:ascii="Arial" w:hAnsi="Arial" w:cs="Arial"/>
        </w:rPr>
        <w:t>Napirend sorszáma:</w:t>
      </w:r>
    </w:p>
    <w:p w:rsidR="00F57E32" w:rsidRPr="005A63ED" w:rsidRDefault="00F57E32">
      <w:pPr>
        <w:spacing w:after="0"/>
        <w:jc w:val="both"/>
        <w:rPr>
          <w:rFonts w:ascii="Arial" w:hAnsi="Arial" w:cs="Arial"/>
        </w:rPr>
      </w:pPr>
    </w:p>
    <w:p w:rsidR="00F57E32" w:rsidRPr="005A63ED" w:rsidRDefault="00F57E32">
      <w:pPr>
        <w:spacing w:after="0" w:line="240" w:lineRule="auto"/>
        <w:jc w:val="both"/>
        <w:rPr>
          <w:rFonts w:ascii="Arial" w:hAnsi="Arial" w:cs="Arial"/>
        </w:rPr>
      </w:pPr>
    </w:p>
    <w:p w:rsidR="00F57E32" w:rsidRPr="00A1251F" w:rsidRDefault="00F57E32">
      <w:pPr>
        <w:spacing w:after="0" w:line="240" w:lineRule="auto"/>
        <w:jc w:val="center"/>
        <w:rPr>
          <w:rFonts w:ascii="Arial" w:hAnsi="Arial" w:cs="Arial"/>
          <w:b/>
          <w:sz w:val="24"/>
          <w:szCs w:val="24"/>
        </w:rPr>
      </w:pPr>
      <w:r w:rsidRPr="00A1251F">
        <w:rPr>
          <w:rFonts w:ascii="Arial" w:hAnsi="Arial" w:cs="Arial"/>
          <w:b/>
          <w:sz w:val="24"/>
          <w:szCs w:val="24"/>
        </w:rPr>
        <w:t>Előterjesztés</w:t>
      </w:r>
    </w:p>
    <w:p w:rsidR="00F57E32" w:rsidRPr="00A1251F" w:rsidRDefault="00F57E32">
      <w:pPr>
        <w:spacing w:after="0" w:line="240" w:lineRule="auto"/>
        <w:rPr>
          <w:rFonts w:ascii="Arial" w:hAnsi="Arial" w:cs="Arial"/>
          <w:b/>
          <w:sz w:val="24"/>
          <w:szCs w:val="24"/>
        </w:rPr>
      </w:pPr>
    </w:p>
    <w:p w:rsidR="00F57E32" w:rsidRPr="00A1251F" w:rsidRDefault="00F57E32">
      <w:pPr>
        <w:spacing w:after="0" w:line="240" w:lineRule="auto"/>
        <w:jc w:val="center"/>
        <w:rPr>
          <w:rFonts w:ascii="Arial" w:hAnsi="Arial" w:cs="Arial"/>
          <w:b/>
          <w:sz w:val="24"/>
          <w:szCs w:val="24"/>
        </w:rPr>
      </w:pPr>
      <w:r w:rsidRPr="00A1251F">
        <w:rPr>
          <w:rFonts w:ascii="Arial" w:hAnsi="Arial" w:cs="Arial"/>
          <w:b/>
          <w:sz w:val="24"/>
          <w:szCs w:val="24"/>
        </w:rPr>
        <w:t>Hévíz Város Önkormányzat Képviselő-testülete</w:t>
      </w:r>
    </w:p>
    <w:p w:rsidR="00F57E32" w:rsidRPr="00A1251F" w:rsidRDefault="00747179">
      <w:pPr>
        <w:spacing w:after="0" w:line="240" w:lineRule="auto"/>
        <w:jc w:val="center"/>
        <w:rPr>
          <w:rFonts w:ascii="Arial" w:hAnsi="Arial" w:cs="Arial"/>
          <w:b/>
          <w:sz w:val="24"/>
          <w:szCs w:val="24"/>
        </w:rPr>
      </w:pPr>
      <w:r w:rsidRPr="00A1251F">
        <w:rPr>
          <w:rFonts w:ascii="Arial" w:hAnsi="Arial" w:cs="Arial"/>
          <w:b/>
          <w:sz w:val="24"/>
          <w:szCs w:val="24"/>
        </w:rPr>
        <w:t>201</w:t>
      </w:r>
      <w:r w:rsidR="00972D04">
        <w:rPr>
          <w:rFonts w:ascii="Arial" w:hAnsi="Arial" w:cs="Arial"/>
          <w:b/>
          <w:sz w:val="24"/>
          <w:szCs w:val="24"/>
        </w:rPr>
        <w:t>5</w:t>
      </w:r>
      <w:r w:rsidRPr="00A1251F">
        <w:rPr>
          <w:rFonts w:ascii="Arial" w:hAnsi="Arial" w:cs="Arial"/>
          <w:b/>
          <w:sz w:val="24"/>
          <w:szCs w:val="24"/>
        </w:rPr>
        <w:t xml:space="preserve">. </w:t>
      </w:r>
      <w:r w:rsidR="009D2C0C">
        <w:rPr>
          <w:rFonts w:ascii="Arial" w:hAnsi="Arial" w:cs="Arial"/>
          <w:b/>
          <w:sz w:val="24"/>
          <w:szCs w:val="24"/>
        </w:rPr>
        <w:t xml:space="preserve">október </w:t>
      </w:r>
      <w:r w:rsidR="00972D04">
        <w:rPr>
          <w:rFonts w:ascii="Arial" w:hAnsi="Arial" w:cs="Arial"/>
          <w:b/>
          <w:sz w:val="24"/>
          <w:szCs w:val="24"/>
        </w:rPr>
        <w:t>2</w:t>
      </w:r>
      <w:r w:rsidR="009D2C0C">
        <w:rPr>
          <w:rFonts w:ascii="Arial" w:hAnsi="Arial" w:cs="Arial"/>
          <w:b/>
          <w:sz w:val="24"/>
          <w:szCs w:val="24"/>
        </w:rPr>
        <w:t>-a</w:t>
      </w:r>
      <w:r w:rsidR="003F1482" w:rsidRPr="00A1251F">
        <w:rPr>
          <w:rFonts w:ascii="Arial" w:hAnsi="Arial" w:cs="Arial"/>
          <w:b/>
          <w:sz w:val="24"/>
          <w:szCs w:val="24"/>
        </w:rPr>
        <w:t xml:space="preserve">i </w:t>
      </w:r>
      <w:r w:rsidR="00F57E32" w:rsidRPr="00A1251F">
        <w:rPr>
          <w:rFonts w:ascii="Arial" w:hAnsi="Arial" w:cs="Arial"/>
          <w:b/>
          <w:sz w:val="24"/>
          <w:szCs w:val="24"/>
        </w:rPr>
        <w:t>nyilvános ülésére</w:t>
      </w:r>
    </w:p>
    <w:p w:rsidR="00F57E32" w:rsidRPr="00A1251F" w:rsidRDefault="00F57E32">
      <w:pPr>
        <w:spacing w:after="0"/>
        <w:jc w:val="center"/>
        <w:rPr>
          <w:rFonts w:ascii="Arial" w:hAnsi="Arial" w:cs="Arial"/>
          <w:b/>
          <w:sz w:val="24"/>
          <w:szCs w:val="24"/>
        </w:rPr>
      </w:pPr>
    </w:p>
    <w:p w:rsidR="00F57E32" w:rsidRPr="00A1251F" w:rsidRDefault="00F57E32">
      <w:pPr>
        <w:spacing w:after="0"/>
        <w:jc w:val="center"/>
        <w:rPr>
          <w:rFonts w:ascii="Arial" w:hAnsi="Arial" w:cs="Arial"/>
          <w:b/>
          <w:sz w:val="24"/>
          <w:szCs w:val="24"/>
        </w:rPr>
      </w:pPr>
    </w:p>
    <w:p w:rsidR="00F57E32" w:rsidRPr="00A1251F" w:rsidRDefault="00F57E32">
      <w:pPr>
        <w:spacing w:after="0"/>
        <w:jc w:val="center"/>
        <w:rPr>
          <w:rFonts w:ascii="Arial" w:hAnsi="Arial" w:cs="Arial"/>
          <w:b/>
          <w:sz w:val="24"/>
          <w:szCs w:val="24"/>
        </w:rPr>
      </w:pPr>
    </w:p>
    <w:p w:rsidR="00F57E32" w:rsidRPr="00A1251F" w:rsidRDefault="00F57E32">
      <w:pPr>
        <w:spacing w:after="0" w:line="240" w:lineRule="auto"/>
        <w:jc w:val="center"/>
        <w:rPr>
          <w:rFonts w:ascii="Arial" w:hAnsi="Arial" w:cs="Arial"/>
          <w:b/>
          <w:sz w:val="24"/>
          <w:szCs w:val="24"/>
        </w:rPr>
      </w:pPr>
    </w:p>
    <w:p w:rsidR="00F57E32" w:rsidRPr="00A1251F" w:rsidRDefault="00F57E32">
      <w:pPr>
        <w:spacing w:after="0" w:line="240" w:lineRule="auto"/>
        <w:jc w:val="both"/>
        <w:rPr>
          <w:rFonts w:ascii="Arial" w:hAnsi="Arial" w:cs="Arial"/>
          <w:sz w:val="24"/>
          <w:szCs w:val="24"/>
        </w:rPr>
      </w:pPr>
      <w:r w:rsidRPr="00A1251F">
        <w:rPr>
          <w:rFonts w:ascii="Arial" w:hAnsi="Arial" w:cs="Arial"/>
          <w:b/>
          <w:sz w:val="24"/>
          <w:szCs w:val="24"/>
        </w:rPr>
        <w:t xml:space="preserve">Tárgy: </w:t>
      </w:r>
      <w:r w:rsidR="003F1482" w:rsidRPr="004055AE">
        <w:rPr>
          <w:rFonts w:ascii="Arial" w:hAnsi="Arial" w:cs="Arial"/>
          <w:sz w:val="24"/>
          <w:szCs w:val="24"/>
        </w:rPr>
        <w:t>Hévíz város közterületein a járművel várakozás rendjéről szóló 21/2008. (X.1.) önkormányzati rendelet módosítása</w:t>
      </w:r>
      <w:r w:rsidRPr="00A1251F">
        <w:rPr>
          <w:rFonts w:ascii="Arial" w:hAnsi="Arial" w:cs="Arial"/>
          <w:b/>
          <w:sz w:val="24"/>
          <w:szCs w:val="24"/>
        </w:rPr>
        <w:tab/>
      </w: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r w:rsidRPr="00A1251F">
        <w:rPr>
          <w:rFonts w:ascii="Arial" w:hAnsi="Arial" w:cs="Arial"/>
          <w:b/>
          <w:sz w:val="24"/>
          <w:szCs w:val="24"/>
        </w:rPr>
        <w:t>Az előterjesztő:</w:t>
      </w:r>
      <w:r w:rsidRPr="00A1251F">
        <w:rPr>
          <w:rFonts w:ascii="Arial" w:hAnsi="Arial" w:cs="Arial"/>
          <w:sz w:val="24"/>
          <w:szCs w:val="24"/>
        </w:rPr>
        <w:t xml:space="preserve"> </w:t>
      </w:r>
      <w:r w:rsidRPr="00A1251F">
        <w:rPr>
          <w:rFonts w:ascii="Arial" w:hAnsi="Arial" w:cs="Arial"/>
          <w:sz w:val="24"/>
          <w:szCs w:val="24"/>
        </w:rPr>
        <w:tab/>
        <w:t>Papp Gábor polgármester</w:t>
      </w:r>
    </w:p>
    <w:p w:rsidR="00F57E32" w:rsidRPr="00A1251F" w:rsidRDefault="00F57E32">
      <w:pPr>
        <w:spacing w:after="0" w:line="240" w:lineRule="auto"/>
        <w:jc w:val="both"/>
        <w:rPr>
          <w:rFonts w:ascii="Arial" w:hAnsi="Arial" w:cs="Arial"/>
          <w:sz w:val="24"/>
          <w:szCs w:val="24"/>
        </w:rPr>
      </w:pPr>
    </w:p>
    <w:p w:rsidR="00F57E32" w:rsidRPr="00A1251F" w:rsidRDefault="00F57E32">
      <w:pPr>
        <w:spacing w:after="0" w:line="240" w:lineRule="auto"/>
        <w:jc w:val="both"/>
        <w:rPr>
          <w:rFonts w:ascii="Arial" w:hAnsi="Arial" w:cs="Arial"/>
          <w:sz w:val="24"/>
          <w:szCs w:val="24"/>
        </w:rPr>
      </w:pPr>
    </w:p>
    <w:p w:rsidR="00F57E32" w:rsidRPr="00A1251F" w:rsidRDefault="00F57E32">
      <w:pPr>
        <w:autoSpaceDE w:val="0"/>
        <w:spacing w:after="0" w:line="240" w:lineRule="auto"/>
        <w:ind w:left="2124" w:hanging="2124"/>
        <w:jc w:val="both"/>
        <w:rPr>
          <w:rFonts w:ascii="Arial" w:hAnsi="Arial" w:cs="Arial"/>
          <w:sz w:val="24"/>
          <w:szCs w:val="24"/>
        </w:rPr>
      </w:pPr>
      <w:r w:rsidRPr="00A1251F">
        <w:rPr>
          <w:rFonts w:ascii="Arial" w:hAnsi="Arial" w:cs="Arial"/>
          <w:b/>
          <w:sz w:val="24"/>
          <w:szCs w:val="24"/>
        </w:rPr>
        <w:t>Készítette</w:t>
      </w:r>
      <w:proofErr w:type="gramStart"/>
      <w:r w:rsidRPr="00A1251F">
        <w:rPr>
          <w:rFonts w:ascii="Arial" w:hAnsi="Arial" w:cs="Arial"/>
          <w:b/>
          <w:sz w:val="24"/>
          <w:szCs w:val="24"/>
        </w:rPr>
        <w:t xml:space="preserve">: </w:t>
      </w:r>
      <w:r w:rsidR="007D104D" w:rsidRPr="00A1251F">
        <w:rPr>
          <w:rFonts w:ascii="Arial" w:hAnsi="Arial" w:cs="Arial"/>
          <w:sz w:val="24"/>
          <w:szCs w:val="24"/>
        </w:rPr>
        <w:t xml:space="preserve"> </w:t>
      </w:r>
      <w:r w:rsidR="007D104D" w:rsidRPr="00A1251F">
        <w:rPr>
          <w:rFonts w:ascii="Arial" w:hAnsi="Arial" w:cs="Arial"/>
          <w:sz w:val="24"/>
          <w:szCs w:val="24"/>
        </w:rPr>
        <w:tab/>
      </w:r>
      <w:r w:rsidR="009D2C0C">
        <w:rPr>
          <w:rFonts w:ascii="Arial" w:hAnsi="Arial" w:cs="Arial"/>
          <w:sz w:val="24"/>
          <w:szCs w:val="24"/>
        </w:rPr>
        <w:t>dr.</w:t>
      </w:r>
      <w:proofErr w:type="gramEnd"/>
      <w:r w:rsidR="009D2C0C">
        <w:rPr>
          <w:rFonts w:ascii="Arial" w:hAnsi="Arial" w:cs="Arial"/>
          <w:sz w:val="24"/>
          <w:szCs w:val="24"/>
        </w:rPr>
        <w:t xml:space="preserve"> Tüske Róbert jegyző</w:t>
      </w:r>
    </w:p>
    <w:p w:rsidR="00F57E32" w:rsidRPr="00A1251F" w:rsidRDefault="00F57E32">
      <w:pPr>
        <w:autoSpaceDE w:val="0"/>
        <w:spacing w:after="0" w:line="240" w:lineRule="auto"/>
        <w:ind w:left="2124" w:hanging="2124"/>
        <w:jc w:val="both"/>
        <w:rPr>
          <w:rFonts w:ascii="Arial" w:hAnsi="Arial" w:cs="Arial"/>
          <w:b/>
          <w:sz w:val="24"/>
          <w:szCs w:val="24"/>
        </w:rPr>
      </w:pPr>
      <w:r w:rsidRPr="00A1251F">
        <w:rPr>
          <w:rFonts w:ascii="Arial" w:hAnsi="Arial" w:cs="Arial"/>
          <w:sz w:val="24"/>
          <w:szCs w:val="24"/>
        </w:rPr>
        <w:tab/>
      </w:r>
    </w:p>
    <w:p w:rsidR="009D2C0C" w:rsidRDefault="00F57E32" w:rsidP="009D2C0C">
      <w:pPr>
        <w:autoSpaceDE w:val="0"/>
        <w:spacing w:after="0" w:line="240" w:lineRule="auto"/>
        <w:jc w:val="both"/>
        <w:rPr>
          <w:rFonts w:ascii="Arial" w:hAnsi="Arial" w:cs="Arial"/>
          <w:sz w:val="24"/>
          <w:szCs w:val="24"/>
        </w:rPr>
      </w:pPr>
      <w:r w:rsidRPr="00A1251F">
        <w:rPr>
          <w:rFonts w:ascii="Arial" w:hAnsi="Arial" w:cs="Arial"/>
          <w:b/>
          <w:sz w:val="24"/>
          <w:szCs w:val="24"/>
        </w:rPr>
        <w:t>Megtárgyalta:</w:t>
      </w:r>
      <w:r w:rsidRPr="00A1251F">
        <w:rPr>
          <w:rFonts w:ascii="Arial" w:hAnsi="Arial" w:cs="Arial"/>
          <w:sz w:val="24"/>
          <w:szCs w:val="24"/>
        </w:rPr>
        <w:t xml:space="preserve"> </w:t>
      </w:r>
      <w:r w:rsidRPr="00A1251F">
        <w:rPr>
          <w:rFonts w:ascii="Arial" w:hAnsi="Arial" w:cs="Arial"/>
          <w:sz w:val="24"/>
          <w:szCs w:val="24"/>
        </w:rPr>
        <w:tab/>
      </w:r>
      <w:r w:rsidR="003F1482" w:rsidRPr="00A1251F">
        <w:rPr>
          <w:rFonts w:ascii="Arial" w:hAnsi="Arial" w:cs="Arial"/>
          <w:sz w:val="24"/>
          <w:szCs w:val="24"/>
        </w:rPr>
        <w:t>Pénzügyi, Turisztikai és Városfejlesztési Bizottság</w:t>
      </w:r>
    </w:p>
    <w:p w:rsidR="00F57E32" w:rsidRPr="00A1251F" w:rsidRDefault="003F1482" w:rsidP="009D2C0C">
      <w:pPr>
        <w:autoSpaceDE w:val="0"/>
        <w:spacing w:after="0" w:line="240" w:lineRule="auto"/>
        <w:ind w:left="1416" w:firstLine="708"/>
        <w:jc w:val="both"/>
        <w:rPr>
          <w:rFonts w:ascii="Arial" w:hAnsi="Arial" w:cs="Arial"/>
          <w:sz w:val="24"/>
          <w:szCs w:val="24"/>
        </w:rPr>
      </w:pPr>
      <w:r w:rsidRPr="00A1251F">
        <w:rPr>
          <w:rFonts w:ascii="Arial" w:hAnsi="Arial" w:cs="Arial"/>
          <w:sz w:val="24"/>
          <w:szCs w:val="24"/>
        </w:rPr>
        <w:t>Jog</w:t>
      </w:r>
      <w:r w:rsidR="009D2C0C">
        <w:rPr>
          <w:rFonts w:ascii="Arial" w:hAnsi="Arial" w:cs="Arial"/>
          <w:sz w:val="24"/>
          <w:szCs w:val="24"/>
        </w:rPr>
        <w:t>i- Ügyrendi, Szociális Bizottság</w:t>
      </w:r>
    </w:p>
    <w:p w:rsidR="00F57E32" w:rsidRPr="00A1251F" w:rsidRDefault="00F57E32">
      <w:pPr>
        <w:autoSpaceDE w:val="0"/>
        <w:spacing w:after="0" w:line="240" w:lineRule="auto"/>
        <w:jc w:val="both"/>
        <w:rPr>
          <w:rFonts w:ascii="Arial" w:hAnsi="Arial" w:cs="Arial"/>
          <w:sz w:val="24"/>
          <w:szCs w:val="24"/>
        </w:rPr>
      </w:pPr>
    </w:p>
    <w:p w:rsidR="00F57E32" w:rsidRPr="00A1251F" w:rsidRDefault="00F57E32">
      <w:pPr>
        <w:autoSpaceDE w:val="0"/>
        <w:spacing w:after="0" w:line="240" w:lineRule="auto"/>
        <w:jc w:val="both"/>
        <w:rPr>
          <w:rFonts w:ascii="Arial" w:hAnsi="Arial" w:cs="Arial"/>
          <w:sz w:val="24"/>
          <w:szCs w:val="24"/>
        </w:rPr>
      </w:pPr>
      <w:r w:rsidRPr="00A1251F">
        <w:rPr>
          <w:rFonts w:ascii="Arial" w:hAnsi="Arial" w:cs="Arial"/>
          <w:b/>
          <w:sz w:val="24"/>
          <w:szCs w:val="24"/>
        </w:rPr>
        <w:t xml:space="preserve">Törvényességi szempontból ellenőrizte: </w:t>
      </w:r>
      <w:r w:rsidRPr="00A1251F">
        <w:rPr>
          <w:rFonts w:ascii="Arial" w:hAnsi="Arial" w:cs="Arial"/>
          <w:sz w:val="24"/>
          <w:szCs w:val="24"/>
        </w:rPr>
        <w:t>dr. Tüske Róbert jegyző</w:t>
      </w:r>
    </w:p>
    <w:p w:rsidR="00F57E32" w:rsidRPr="00A1251F" w:rsidRDefault="00F57E32">
      <w:pPr>
        <w:spacing w:after="0" w:line="240" w:lineRule="auto"/>
        <w:rPr>
          <w:rFonts w:ascii="Arial" w:hAnsi="Arial" w:cs="Arial"/>
          <w:sz w:val="24"/>
          <w:szCs w:val="24"/>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r w:rsidRPr="005A63ED">
        <w:rPr>
          <w:rFonts w:ascii="Arial" w:hAnsi="Arial" w:cs="Arial"/>
          <w:b/>
        </w:rPr>
        <w:tab/>
      </w:r>
      <w:r w:rsidRPr="005A63ED">
        <w:rPr>
          <w:rFonts w:ascii="Arial" w:hAnsi="Arial" w:cs="Arial"/>
          <w:b/>
        </w:rPr>
        <w:tab/>
      </w:r>
    </w:p>
    <w:p w:rsidR="00F57E32" w:rsidRPr="005A63ED" w:rsidRDefault="00F57E32">
      <w:pPr>
        <w:tabs>
          <w:tab w:val="center" w:pos="7797"/>
        </w:tabs>
        <w:spacing w:after="0" w:line="240" w:lineRule="auto"/>
        <w:jc w:val="both"/>
        <w:rPr>
          <w:rFonts w:ascii="Arial" w:hAnsi="Arial" w:cs="Arial"/>
        </w:rPr>
      </w:pPr>
      <w:r w:rsidRPr="005A63ED">
        <w:rPr>
          <w:rFonts w:ascii="Arial" w:hAnsi="Arial" w:cs="Arial"/>
        </w:rPr>
        <w:tab/>
        <w:t xml:space="preserve">Papp Gábor </w:t>
      </w:r>
    </w:p>
    <w:p w:rsidR="00F57E32" w:rsidRPr="005A63ED" w:rsidRDefault="00F57E32">
      <w:pPr>
        <w:spacing w:after="0" w:line="240" w:lineRule="auto"/>
        <w:jc w:val="both"/>
        <w:rPr>
          <w:rFonts w:ascii="Arial" w:hAnsi="Arial" w:cs="Arial"/>
        </w:rPr>
      </w:pP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r>
      <w:r w:rsidRPr="005A63ED">
        <w:rPr>
          <w:rFonts w:ascii="Arial" w:hAnsi="Arial" w:cs="Arial"/>
        </w:rPr>
        <w:tab/>
        <w:t xml:space="preserve"> </w:t>
      </w:r>
      <w:proofErr w:type="gramStart"/>
      <w:r w:rsidRPr="005A63ED">
        <w:rPr>
          <w:rFonts w:ascii="Arial" w:hAnsi="Arial" w:cs="Arial"/>
        </w:rPr>
        <w:t>polgármester</w:t>
      </w:r>
      <w:proofErr w:type="gramEnd"/>
    </w:p>
    <w:p w:rsidR="00F57E32" w:rsidRPr="005A63ED" w:rsidRDefault="00F57E32">
      <w:pPr>
        <w:spacing w:after="0" w:line="240" w:lineRule="auto"/>
        <w:jc w:val="both"/>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spacing w:after="0" w:line="240" w:lineRule="auto"/>
        <w:rPr>
          <w:rFonts w:ascii="Arial" w:hAnsi="Arial" w:cs="Arial"/>
        </w:rPr>
      </w:pPr>
    </w:p>
    <w:p w:rsidR="00F57E32" w:rsidRPr="005A63ED" w:rsidRDefault="00F57E32">
      <w:pPr>
        <w:rPr>
          <w:rFonts w:ascii="Arial" w:hAnsi="Arial" w:cs="Arial"/>
        </w:rPr>
        <w:sectPr w:rsidR="00F57E32" w:rsidRPr="005A63ED">
          <w:headerReference w:type="default" r:id="rId7"/>
          <w:pgSz w:w="11906" w:h="16838"/>
          <w:pgMar w:top="623" w:right="1531" w:bottom="567" w:left="1531" w:header="567" w:footer="708" w:gutter="0"/>
          <w:cols w:space="708"/>
          <w:docGrid w:linePitch="360"/>
        </w:sectPr>
      </w:pPr>
    </w:p>
    <w:p w:rsidR="00F57E32" w:rsidRPr="005A63ED" w:rsidRDefault="00F57E32">
      <w:pPr>
        <w:spacing w:after="0" w:line="240" w:lineRule="auto"/>
        <w:jc w:val="center"/>
        <w:rPr>
          <w:rFonts w:ascii="Arial" w:hAnsi="Arial" w:cs="Arial"/>
          <w:b/>
        </w:rPr>
      </w:pPr>
      <w:r w:rsidRPr="005A63ED">
        <w:rPr>
          <w:rFonts w:ascii="Arial" w:hAnsi="Arial" w:cs="Arial"/>
          <w:b/>
        </w:rPr>
        <w:lastRenderedPageBreak/>
        <w:t>1.</w:t>
      </w: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r w:rsidRPr="005A63ED">
        <w:rPr>
          <w:rFonts w:ascii="Arial" w:hAnsi="Arial" w:cs="Arial"/>
          <w:b/>
        </w:rPr>
        <w:t>Tárgy és tényállás ismertetése</w:t>
      </w:r>
    </w:p>
    <w:p w:rsidR="00F57E32" w:rsidRPr="005A63ED" w:rsidRDefault="00F57E32" w:rsidP="00352310">
      <w:pPr>
        <w:spacing w:after="0" w:line="240" w:lineRule="auto"/>
        <w:rPr>
          <w:rFonts w:ascii="Arial" w:hAnsi="Arial" w:cs="Arial"/>
          <w:b/>
        </w:rPr>
      </w:pPr>
    </w:p>
    <w:p w:rsidR="00F57E32" w:rsidRDefault="00F57E32">
      <w:pPr>
        <w:spacing w:after="0" w:line="240" w:lineRule="auto"/>
        <w:jc w:val="center"/>
        <w:rPr>
          <w:rFonts w:ascii="Arial" w:hAnsi="Arial" w:cs="Arial"/>
          <w:b/>
        </w:rPr>
      </w:pPr>
    </w:p>
    <w:p w:rsidR="008600D1" w:rsidRPr="005A63ED" w:rsidRDefault="008600D1">
      <w:pPr>
        <w:spacing w:after="0" w:line="240" w:lineRule="auto"/>
        <w:jc w:val="center"/>
        <w:rPr>
          <w:rFonts w:ascii="Arial" w:hAnsi="Arial" w:cs="Arial"/>
          <w:b/>
        </w:rPr>
      </w:pPr>
    </w:p>
    <w:p w:rsidR="00F57E32" w:rsidRPr="0088095D" w:rsidRDefault="00F57E32">
      <w:pPr>
        <w:spacing w:after="0" w:line="240" w:lineRule="auto"/>
        <w:jc w:val="both"/>
        <w:rPr>
          <w:rFonts w:ascii="Arial" w:hAnsi="Arial" w:cs="Arial"/>
          <w:b/>
        </w:rPr>
      </w:pPr>
      <w:r w:rsidRPr="0088095D">
        <w:rPr>
          <w:rFonts w:ascii="Arial" w:hAnsi="Arial" w:cs="Arial"/>
          <w:b/>
        </w:rPr>
        <w:t>Tisztelt Képviselő-testület!</w:t>
      </w:r>
    </w:p>
    <w:p w:rsidR="003F1482" w:rsidRPr="000503B4" w:rsidRDefault="003F1482" w:rsidP="005F4B96">
      <w:pPr>
        <w:spacing w:afterLines="80" w:after="192" w:line="240" w:lineRule="auto"/>
        <w:jc w:val="both"/>
        <w:rPr>
          <w:rFonts w:ascii="Arial" w:hAnsi="Arial" w:cs="Arial"/>
          <w:sz w:val="24"/>
          <w:szCs w:val="24"/>
        </w:rPr>
      </w:pPr>
    </w:p>
    <w:p w:rsidR="00593C47" w:rsidRDefault="003F1482" w:rsidP="005F4B96">
      <w:pPr>
        <w:spacing w:afterLines="80" w:after="192" w:line="240" w:lineRule="auto"/>
        <w:jc w:val="both"/>
        <w:rPr>
          <w:rFonts w:ascii="Arial" w:hAnsi="Arial" w:cs="Arial"/>
          <w:bCs/>
          <w:iCs/>
          <w:lang w:eastAsia="hu-HU"/>
        </w:rPr>
      </w:pPr>
      <w:r w:rsidRPr="00A1251F">
        <w:rPr>
          <w:rFonts w:ascii="Arial" w:hAnsi="Arial" w:cs="Arial"/>
          <w:bCs/>
          <w:iCs/>
          <w:lang w:eastAsia="hu-HU"/>
        </w:rPr>
        <w:t xml:space="preserve">A Hévíz város közterületein a járművel várakozás rendjéről szóló </w:t>
      </w:r>
      <w:r w:rsidRPr="00F565F1">
        <w:rPr>
          <w:rFonts w:ascii="Arial" w:hAnsi="Arial" w:cs="Arial"/>
          <w:b/>
          <w:bCs/>
          <w:iCs/>
          <w:lang w:eastAsia="hu-HU"/>
        </w:rPr>
        <w:t>21/2008. (X.1.) önkormányzati rendelet</w:t>
      </w:r>
      <w:r w:rsidRPr="00A1251F">
        <w:rPr>
          <w:rFonts w:ascii="Arial" w:hAnsi="Arial" w:cs="Arial"/>
          <w:bCs/>
          <w:iCs/>
          <w:lang w:eastAsia="hu-HU"/>
        </w:rPr>
        <w:t xml:space="preserve"> </w:t>
      </w:r>
      <w:r w:rsidR="00593C47">
        <w:rPr>
          <w:rFonts w:ascii="Arial" w:hAnsi="Arial" w:cs="Arial"/>
          <w:bCs/>
          <w:iCs/>
          <w:lang w:eastAsia="hu-HU"/>
        </w:rPr>
        <w:t xml:space="preserve">(a továbbiakban: </w:t>
      </w:r>
      <w:proofErr w:type="spellStart"/>
      <w:r w:rsidR="00593C47">
        <w:rPr>
          <w:rFonts w:ascii="Arial" w:hAnsi="Arial" w:cs="Arial"/>
          <w:bCs/>
          <w:iCs/>
          <w:lang w:eastAsia="hu-HU"/>
        </w:rPr>
        <w:t>Ör</w:t>
      </w:r>
      <w:proofErr w:type="spellEnd"/>
      <w:r w:rsidR="00593C47">
        <w:rPr>
          <w:rFonts w:ascii="Arial" w:hAnsi="Arial" w:cs="Arial"/>
          <w:bCs/>
          <w:iCs/>
          <w:lang w:eastAsia="hu-HU"/>
        </w:rPr>
        <w:t xml:space="preserve">.) 2015. február 12-ei </w:t>
      </w:r>
      <w:r w:rsidR="00E56320">
        <w:rPr>
          <w:rFonts w:ascii="Arial" w:hAnsi="Arial" w:cs="Arial"/>
          <w:bCs/>
          <w:iCs/>
          <w:lang w:eastAsia="hu-HU"/>
        </w:rPr>
        <w:t>mó</w:t>
      </w:r>
      <w:r w:rsidR="00DA0518">
        <w:rPr>
          <w:rFonts w:ascii="Arial" w:hAnsi="Arial" w:cs="Arial"/>
          <w:bCs/>
          <w:iCs/>
          <w:lang w:eastAsia="hu-HU"/>
        </w:rPr>
        <w:t>dosításával került szabályozásra - a</w:t>
      </w:r>
      <w:r w:rsidR="00E56320">
        <w:rPr>
          <w:rFonts w:ascii="Arial" w:hAnsi="Arial" w:cs="Arial"/>
          <w:bCs/>
          <w:iCs/>
          <w:lang w:eastAsia="hu-HU"/>
        </w:rPr>
        <w:t xml:space="preserve">z </w:t>
      </w:r>
      <w:proofErr w:type="spellStart"/>
      <w:r w:rsidR="00E56320">
        <w:rPr>
          <w:rFonts w:ascii="Arial" w:hAnsi="Arial" w:cs="Arial"/>
          <w:bCs/>
          <w:iCs/>
          <w:lang w:eastAsia="hu-HU"/>
        </w:rPr>
        <w:t>Ör</w:t>
      </w:r>
      <w:proofErr w:type="spellEnd"/>
      <w:r w:rsidR="00E56320">
        <w:rPr>
          <w:rFonts w:ascii="Arial" w:hAnsi="Arial" w:cs="Arial"/>
          <w:bCs/>
          <w:iCs/>
          <w:lang w:eastAsia="hu-HU"/>
        </w:rPr>
        <w:t xml:space="preserve">. 4. § (3) bekezdésében </w:t>
      </w:r>
      <w:r w:rsidR="00DA0518">
        <w:rPr>
          <w:rFonts w:ascii="Arial" w:hAnsi="Arial" w:cs="Arial"/>
          <w:bCs/>
          <w:iCs/>
          <w:lang w:eastAsia="hu-HU"/>
        </w:rPr>
        <w:t xml:space="preserve">- a </w:t>
      </w:r>
      <w:r w:rsidR="00DA0518">
        <w:rPr>
          <w:rFonts w:ascii="Arial" w:hAnsi="Arial" w:cs="Arial"/>
        </w:rPr>
        <w:t>nem önkormányzati dolgozók lakossági bérlete.</w:t>
      </w:r>
    </w:p>
    <w:p w:rsidR="00593C47" w:rsidRDefault="00DA0518" w:rsidP="00FB24CD">
      <w:pPr>
        <w:spacing w:line="240" w:lineRule="auto"/>
        <w:jc w:val="both"/>
        <w:rPr>
          <w:rFonts w:ascii="Arial" w:hAnsi="Arial" w:cs="Arial"/>
          <w:bCs/>
          <w:iCs/>
          <w:lang w:eastAsia="hu-HU"/>
        </w:rPr>
      </w:pPr>
      <w:r>
        <w:rPr>
          <w:rFonts w:ascii="Arial" w:hAnsi="Arial" w:cs="Arial"/>
          <w:bCs/>
          <w:iCs/>
          <w:lang w:eastAsia="hu-HU"/>
        </w:rPr>
        <w:t xml:space="preserve">Indoka az volt, hogy </w:t>
      </w:r>
      <w:r w:rsidR="00593C47">
        <w:rPr>
          <w:rFonts w:ascii="Arial" w:hAnsi="Arial" w:cs="Arial"/>
          <w:bCs/>
          <w:iCs/>
          <w:lang w:eastAsia="hu-HU"/>
        </w:rPr>
        <w:t>a</w:t>
      </w:r>
      <w:r w:rsidR="0040572B">
        <w:rPr>
          <w:rFonts w:ascii="Arial" w:hAnsi="Arial" w:cs="Arial"/>
          <w:bCs/>
          <w:iCs/>
          <w:lang w:eastAsia="hu-HU"/>
        </w:rPr>
        <w:t xml:space="preserve">z </w:t>
      </w:r>
      <w:r w:rsidR="0040572B">
        <w:rPr>
          <w:rFonts w:ascii="Arial" w:hAnsi="Arial" w:cs="Arial"/>
        </w:rPr>
        <w:t>Illyés Gyula Általános Iskola és Alapfokú Művészeti Iskola, valamint a Bibó István Gimnázium,</w:t>
      </w:r>
      <w:r w:rsidR="00593C47">
        <w:rPr>
          <w:rFonts w:ascii="Arial" w:hAnsi="Arial" w:cs="Arial"/>
        </w:rPr>
        <w:t xml:space="preserve"> Szakközépiskola és Kollégium</w:t>
      </w:r>
      <w:r w:rsidR="00972D04">
        <w:rPr>
          <w:rFonts w:ascii="Arial" w:hAnsi="Arial" w:cs="Arial"/>
          <w:bCs/>
          <w:iCs/>
          <w:lang w:eastAsia="hu-HU"/>
        </w:rPr>
        <w:t xml:space="preserve"> </w:t>
      </w:r>
      <w:r w:rsidR="00593C47">
        <w:rPr>
          <w:rFonts w:ascii="Arial" w:hAnsi="Arial" w:cs="Arial"/>
          <w:bCs/>
          <w:iCs/>
          <w:lang w:eastAsia="hu-HU"/>
        </w:rPr>
        <w:t>dolgozói a köznevelési törvény szabályai szerint már nem önkormányzati dolgozók, ezért nem tudtak intézményi dolgozói bérletet vásárolni.</w:t>
      </w:r>
      <w:r>
        <w:rPr>
          <w:rFonts w:ascii="Arial" w:hAnsi="Arial" w:cs="Arial"/>
          <w:bCs/>
          <w:iCs/>
          <w:lang w:eastAsia="hu-HU"/>
        </w:rPr>
        <w:t xml:space="preserve"> A szabályozással a képviselő-testület méltányolta kezdeményezésüket.</w:t>
      </w:r>
    </w:p>
    <w:p w:rsidR="00593C47" w:rsidRPr="00593C47" w:rsidRDefault="00593C47" w:rsidP="00593C47">
      <w:pPr>
        <w:autoSpaceDE w:val="0"/>
        <w:autoSpaceDN w:val="0"/>
        <w:jc w:val="both"/>
      </w:pPr>
      <w:r w:rsidRPr="00593C47">
        <w:rPr>
          <w:rFonts w:ascii="Arial" w:hAnsi="Arial" w:cs="Arial"/>
          <w:bCs/>
        </w:rPr>
        <w:t xml:space="preserve">Az </w:t>
      </w:r>
      <w:proofErr w:type="spellStart"/>
      <w:r w:rsidRPr="00593C47">
        <w:rPr>
          <w:rFonts w:ascii="Arial" w:hAnsi="Arial" w:cs="Arial"/>
          <w:bCs/>
        </w:rPr>
        <w:t>Ör</w:t>
      </w:r>
      <w:proofErr w:type="spellEnd"/>
      <w:r w:rsidRPr="00593C47">
        <w:rPr>
          <w:rFonts w:ascii="Arial" w:hAnsi="Arial" w:cs="Arial"/>
          <w:bCs/>
        </w:rPr>
        <w:t>.</w:t>
      </w:r>
      <w:r w:rsidR="00E56320">
        <w:rPr>
          <w:rFonts w:ascii="Arial" w:hAnsi="Arial" w:cs="Arial"/>
          <w:bCs/>
        </w:rPr>
        <w:t xml:space="preserve"> vonatkozó szabályozása szerint:</w:t>
      </w:r>
      <w:r w:rsidRPr="00593C47">
        <w:rPr>
          <w:rFonts w:ascii="Arial" w:hAnsi="Arial" w:cs="Arial"/>
          <w:bCs/>
        </w:rPr>
        <w:t xml:space="preserve"> „4. §</w:t>
      </w:r>
      <w:r w:rsidRPr="00593C47">
        <w:rPr>
          <w:rFonts w:ascii="Arial" w:hAnsi="Arial" w:cs="Arial"/>
        </w:rPr>
        <w:t xml:space="preserve"> (3) A nem lakossági bérlet használatára az (1) és (2) bekezdés hatálya alá nem tartozó természetes és jogi személyek jogosultak, akik hévízi üzlettel rendelkeznek, illetve hévízi gazdálkodó szervezetekben, intézményekben alkalmazottak és Hévízen állnak foglalkoztatási jogviszonyban. Az üzletműködtetést vagy a foglalkoztatási jogviszonyt igazolni kell a vonatkozó engedély, irat, munkáltatói igazolás bemutatásával.</w:t>
      </w:r>
    </w:p>
    <w:p w:rsidR="00DA0518" w:rsidRPr="00593C47" w:rsidRDefault="00702094" w:rsidP="00DA0518">
      <w:pPr>
        <w:autoSpaceDE w:val="0"/>
        <w:autoSpaceDN w:val="0"/>
        <w:jc w:val="both"/>
        <w:rPr>
          <w:rFonts w:ascii="Arial" w:hAnsi="Arial" w:cs="Arial"/>
        </w:rPr>
      </w:pPr>
      <w:r>
        <w:rPr>
          <w:rFonts w:ascii="Arial" w:hAnsi="Arial" w:cs="Arial"/>
        </w:rPr>
        <w:t xml:space="preserve">Az </w:t>
      </w:r>
      <w:proofErr w:type="spellStart"/>
      <w:r>
        <w:rPr>
          <w:rFonts w:ascii="Arial" w:hAnsi="Arial" w:cs="Arial"/>
        </w:rPr>
        <w:t>Ör</w:t>
      </w:r>
      <w:proofErr w:type="spellEnd"/>
      <w:r>
        <w:rPr>
          <w:rFonts w:ascii="Arial" w:hAnsi="Arial" w:cs="Arial"/>
        </w:rPr>
        <w:t>. 1</w:t>
      </w:r>
      <w:r w:rsidR="00593C47" w:rsidRPr="00593C47">
        <w:rPr>
          <w:rFonts w:ascii="Arial" w:hAnsi="Arial" w:cs="Arial"/>
        </w:rPr>
        <w:t>. melléklete szerint a III. sárga zónába tartozó utcák a következők: Honvéd utca,</w:t>
      </w:r>
      <w:r w:rsidR="00593C47" w:rsidRPr="00593C47">
        <w:t xml:space="preserve"> </w:t>
      </w:r>
      <w:r w:rsidR="00593C47" w:rsidRPr="00593C47">
        <w:rPr>
          <w:rFonts w:ascii="Arial" w:hAnsi="Arial" w:cs="Arial"/>
        </w:rPr>
        <w:t>Park utca,</w:t>
      </w:r>
      <w:r w:rsidR="00593C47" w:rsidRPr="00593C47">
        <w:t xml:space="preserve"> </w:t>
      </w:r>
      <w:r w:rsidR="00593C47" w:rsidRPr="00593C47">
        <w:rPr>
          <w:rFonts w:ascii="Arial" w:hAnsi="Arial" w:cs="Arial"/>
        </w:rPr>
        <w:t>József Attila utca,</w:t>
      </w:r>
      <w:r w:rsidR="00593C47" w:rsidRPr="00593C47">
        <w:t xml:space="preserve"> </w:t>
      </w:r>
      <w:r w:rsidR="00593C47" w:rsidRPr="00593C47">
        <w:rPr>
          <w:rFonts w:ascii="Arial" w:hAnsi="Arial" w:cs="Arial"/>
        </w:rPr>
        <w:t>Jókai utca.</w:t>
      </w:r>
      <w:r w:rsidR="00DA0518">
        <w:rPr>
          <w:rFonts w:ascii="Arial" w:hAnsi="Arial" w:cs="Arial"/>
        </w:rPr>
        <w:t xml:space="preserve"> </w:t>
      </w:r>
      <w:r w:rsidR="00593C47" w:rsidRPr="00593C47">
        <w:rPr>
          <w:rFonts w:ascii="Arial" w:hAnsi="Arial" w:cs="Arial"/>
        </w:rPr>
        <w:t>A zónában a Hévízi lakossági bérlet korlátlan idejű parkolásra jogosít kivéve a József Attila utca Honvéd utca és Rózsa köz közötti szakaszát.</w:t>
      </w:r>
      <w:r w:rsidR="00DA0518">
        <w:rPr>
          <w:rFonts w:ascii="Arial" w:hAnsi="Arial" w:cs="Arial"/>
        </w:rPr>
        <w:t xml:space="preserve"> </w:t>
      </w:r>
      <w:r w:rsidR="00593C47" w:rsidRPr="00593C47">
        <w:rPr>
          <w:rFonts w:ascii="Arial" w:hAnsi="Arial" w:cs="Arial"/>
        </w:rPr>
        <w:t>A zónában az önkormányzati intézményi alkalmazotti bérlet várakozásra jogosít.</w:t>
      </w:r>
      <w:r w:rsidR="00DA0518">
        <w:rPr>
          <w:rFonts w:ascii="Arial" w:hAnsi="Arial" w:cs="Arial"/>
        </w:rPr>
        <w:t xml:space="preserve"> </w:t>
      </w:r>
      <w:r w:rsidR="00DA0518" w:rsidRPr="00593C47">
        <w:rPr>
          <w:rFonts w:ascii="Arial" w:hAnsi="Arial" w:cs="Arial"/>
        </w:rPr>
        <w:t>Az egészségügyi dolgozók térítésmentesen kizárólag az orvosi rendelő udvarán parkolhatnak.</w:t>
      </w:r>
    </w:p>
    <w:p w:rsidR="00041312" w:rsidRDefault="00A22989" w:rsidP="00DA0518">
      <w:pPr>
        <w:autoSpaceDE w:val="0"/>
        <w:autoSpaceDN w:val="0"/>
        <w:spacing w:before="240" w:after="240"/>
        <w:jc w:val="both"/>
        <w:rPr>
          <w:rFonts w:ascii="Arial" w:hAnsi="Arial" w:cs="Arial"/>
        </w:rPr>
      </w:pPr>
      <w:r>
        <w:rPr>
          <w:rFonts w:ascii="Arial" w:hAnsi="Arial" w:cs="Arial"/>
        </w:rPr>
        <w:t>A</w:t>
      </w:r>
      <w:r w:rsidR="009D2C0C">
        <w:rPr>
          <w:rFonts w:ascii="Arial" w:hAnsi="Arial" w:cs="Arial"/>
        </w:rPr>
        <w:t xml:space="preserve"> nem lakossági </w:t>
      </w:r>
      <w:proofErr w:type="spellStart"/>
      <w:r w:rsidR="009D2C0C">
        <w:rPr>
          <w:rFonts w:ascii="Arial" w:hAnsi="Arial" w:cs="Arial"/>
        </w:rPr>
        <w:t>foglalkozta</w:t>
      </w:r>
      <w:r w:rsidR="00593C47" w:rsidRPr="00593C47">
        <w:rPr>
          <w:rFonts w:ascii="Arial" w:hAnsi="Arial" w:cs="Arial"/>
        </w:rPr>
        <w:t>t</w:t>
      </w:r>
      <w:r w:rsidR="00DA0518">
        <w:rPr>
          <w:rFonts w:ascii="Arial" w:hAnsi="Arial" w:cs="Arial"/>
        </w:rPr>
        <w:t>ot</w:t>
      </w:r>
      <w:r w:rsidR="00593C47" w:rsidRPr="00593C47">
        <w:rPr>
          <w:rFonts w:ascii="Arial" w:hAnsi="Arial" w:cs="Arial"/>
        </w:rPr>
        <w:t>ti</w:t>
      </w:r>
      <w:proofErr w:type="spellEnd"/>
      <w:r w:rsidR="00593C47" w:rsidRPr="00593C47">
        <w:rPr>
          <w:rFonts w:ascii="Arial" w:hAnsi="Arial" w:cs="Arial"/>
        </w:rPr>
        <w:t xml:space="preserve"> bérlet</w:t>
      </w:r>
      <w:r>
        <w:rPr>
          <w:rFonts w:ascii="Arial" w:hAnsi="Arial" w:cs="Arial"/>
        </w:rPr>
        <w:t>,</w:t>
      </w:r>
      <w:r w:rsidR="00593C47" w:rsidRPr="00593C47">
        <w:rPr>
          <w:rFonts w:ascii="Arial" w:hAnsi="Arial" w:cs="Arial"/>
        </w:rPr>
        <w:t xml:space="preserve"> </w:t>
      </w:r>
      <w:r>
        <w:rPr>
          <w:rFonts w:ascii="Arial" w:hAnsi="Arial" w:cs="Arial"/>
        </w:rPr>
        <w:t xml:space="preserve">azonban csak a </w:t>
      </w:r>
      <w:r w:rsidR="00DA0518">
        <w:rPr>
          <w:rFonts w:ascii="Arial" w:hAnsi="Arial" w:cs="Arial"/>
        </w:rPr>
        <w:t>Park utcában jogosít várakozásra</w:t>
      </w:r>
      <w:r w:rsidR="00593C47" w:rsidRPr="00593C47">
        <w:rPr>
          <w:rFonts w:ascii="Arial" w:hAnsi="Arial" w:cs="Arial"/>
        </w:rPr>
        <w:t>.</w:t>
      </w:r>
      <w:r>
        <w:rPr>
          <w:rFonts w:ascii="Arial" w:hAnsi="Arial" w:cs="Arial"/>
        </w:rPr>
        <w:t xml:space="preserve"> </w:t>
      </w:r>
    </w:p>
    <w:p w:rsidR="00B36BC4" w:rsidRPr="00395AEE" w:rsidRDefault="00A22989" w:rsidP="00395AEE">
      <w:pPr>
        <w:autoSpaceDE w:val="0"/>
        <w:autoSpaceDN w:val="0"/>
        <w:spacing w:before="240" w:after="240"/>
        <w:jc w:val="both"/>
        <w:rPr>
          <w:rFonts w:ascii="Arial" w:hAnsi="Arial" w:cs="Arial"/>
        </w:rPr>
      </w:pPr>
      <w:r>
        <w:rPr>
          <w:rFonts w:ascii="Arial" w:hAnsi="Arial" w:cs="Arial"/>
        </w:rPr>
        <w:t>Ez a távolság miatt, az Illyés Gyula Általános Iskola és Alapfokú Művészeti Iskola dolgozói számára kevésbé teszi lehetővé a bérlet igénybevételét.</w:t>
      </w:r>
    </w:p>
    <w:p w:rsidR="00B36BC4" w:rsidRPr="00395AEE" w:rsidRDefault="00395AEE" w:rsidP="00041312">
      <w:pPr>
        <w:spacing w:line="240" w:lineRule="auto"/>
        <w:jc w:val="both"/>
        <w:rPr>
          <w:rFonts w:ascii="Arial" w:hAnsi="Arial" w:cs="Arial"/>
          <w:bCs/>
          <w:iCs/>
          <w:lang w:eastAsia="hu-HU"/>
        </w:rPr>
      </w:pPr>
      <w:r w:rsidRPr="00395AEE">
        <w:rPr>
          <w:rFonts w:ascii="Arial" w:hAnsi="Arial" w:cs="Arial"/>
          <w:bCs/>
          <w:iCs/>
          <w:lang w:eastAsia="hu-HU"/>
        </w:rPr>
        <w:t xml:space="preserve">A Parkolási Iroda adatszolgáltatása alapján: </w:t>
      </w:r>
      <w:r>
        <w:rPr>
          <w:rFonts w:ascii="Arial" w:hAnsi="Arial" w:cs="Arial"/>
          <w:bCs/>
          <w:iCs/>
          <w:lang w:eastAsia="hu-HU"/>
        </w:rPr>
        <w:t xml:space="preserve">a </w:t>
      </w:r>
      <w:r w:rsidR="00B36BC4" w:rsidRPr="00395AEE">
        <w:rPr>
          <w:rFonts w:ascii="Arial" w:hAnsi="Arial" w:cs="Arial"/>
          <w:bCs/>
          <w:iCs/>
          <w:lang w:eastAsia="hu-HU"/>
        </w:rPr>
        <w:t>Honvéd utca felső szakaszának kihasználtsága 20-30%, általában 8-10 parkoló bérlet (</w:t>
      </w:r>
      <w:proofErr w:type="spellStart"/>
      <w:r w:rsidR="00B36BC4" w:rsidRPr="00395AEE">
        <w:rPr>
          <w:rFonts w:ascii="Arial" w:hAnsi="Arial" w:cs="Arial"/>
          <w:bCs/>
          <w:iCs/>
          <w:lang w:eastAsia="hu-HU"/>
        </w:rPr>
        <w:t>Gameszos</w:t>
      </w:r>
      <w:proofErr w:type="spellEnd"/>
      <w:r w:rsidR="00B36BC4" w:rsidRPr="00395AEE">
        <w:rPr>
          <w:rFonts w:ascii="Arial" w:hAnsi="Arial" w:cs="Arial"/>
          <w:bCs/>
          <w:iCs/>
          <w:lang w:eastAsia="hu-HU"/>
        </w:rPr>
        <w:t>+lakossági bérlet és kék bérlet),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 xml:space="preserve">Honvéd utca alsó szakaszának kihasználtsága 80-90% (lakossági bérlet, alkalmazotti bérlet, </w:t>
      </w:r>
      <w:proofErr w:type="spellStart"/>
      <w:r w:rsidRPr="00395AEE">
        <w:rPr>
          <w:rFonts w:ascii="Arial" w:hAnsi="Arial" w:cs="Arial"/>
          <w:bCs/>
          <w:iCs/>
          <w:lang w:eastAsia="hu-HU"/>
        </w:rPr>
        <w:t>Kalma</w:t>
      </w:r>
      <w:proofErr w:type="spellEnd"/>
      <w:r w:rsidRPr="00395AEE">
        <w:rPr>
          <w:rFonts w:ascii="Arial" w:hAnsi="Arial" w:cs="Arial"/>
          <w:bCs/>
          <w:iCs/>
          <w:lang w:eastAsia="hu-HU"/>
        </w:rPr>
        <w:t xml:space="preserve"> bérlet és kék bérlet). Gamesz dolgozók, hévízi lakcímmel rendelkező tanárok, TASZII dolgozói, </w:t>
      </w:r>
      <w:proofErr w:type="spellStart"/>
      <w:r w:rsidRPr="00395AEE">
        <w:rPr>
          <w:rFonts w:ascii="Arial" w:hAnsi="Arial" w:cs="Arial"/>
          <w:bCs/>
          <w:iCs/>
          <w:lang w:eastAsia="hu-HU"/>
        </w:rPr>
        <w:t>Kalma</w:t>
      </w:r>
      <w:proofErr w:type="spellEnd"/>
      <w:r w:rsidRPr="00395AEE">
        <w:rPr>
          <w:rFonts w:ascii="Arial" w:hAnsi="Arial" w:cs="Arial"/>
          <w:bCs/>
          <w:iCs/>
          <w:lang w:eastAsia="hu-HU"/>
        </w:rPr>
        <w:t xml:space="preserve"> Hotel bérletei a szerződés alapján,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 xml:space="preserve">Park utca felső szakaszának kihasználtsága 10-15 %, pár db lakossági bérlet, pár db nem </w:t>
      </w:r>
      <w:proofErr w:type="spellStart"/>
      <w:r w:rsidRPr="00395AEE">
        <w:rPr>
          <w:rFonts w:ascii="Arial" w:hAnsi="Arial" w:cs="Arial"/>
          <w:bCs/>
          <w:iCs/>
          <w:lang w:eastAsia="hu-HU"/>
        </w:rPr>
        <w:t>lakosssági</w:t>
      </w:r>
      <w:proofErr w:type="spellEnd"/>
      <w:r w:rsidRPr="00395AEE">
        <w:rPr>
          <w:rFonts w:ascii="Arial" w:hAnsi="Arial" w:cs="Arial"/>
          <w:bCs/>
          <w:iCs/>
          <w:lang w:eastAsia="hu-HU"/>
        </w:rPr>
        <w:t xml:space="preserve">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kék bérlet, automatánál váltott parkolójegyek.</w:t>
      </w:r>
    </w:p>
    <w:p w:rsidR="00B36BC4" w:rsidRPr="00395AEE" w:rsidRDefault="00B36BC4" w:rsidP="00041312">
      <w:pPr>
        <w:spacing w:line="240" w:lineRule="auto"/>
        <w:jc w:val="both"/>
        <w:rPr>
          <w:rFonts w:ascii="Arial" w:hAnsi="Arial" w:cs="Arial"/>
          <w:bCs/>
          <w:iCs/>
          <w:lang w:eastAsia="hu-HU"/>
        </w:rPr>
      </w:pPr>
      <w:r w:rsidRPr="00395AEE">
        <w:rPr>
          <w:rFonts w:ascii="Arial" w:hAnsi="Arial" w:cs="Arial"/>
          <w:bCs/>
          <w:iCs/>
          <w:lang w:eastAsia="hu-HU"/>
        </w:rPr>
        <w:t>Park utca alsó szakaszának kihasználtsága 70-80%, lakosság</w:t>
      </w:r>
      <w:r w:rsidR="005F4B96" w:rsidRPr="00395AEE">
        <w:rPr>
          <w:rFonts w:ascii="Arial" w:hAnsi="Arial" w:cs="Arial"/>
          <w:bCs/>
          <w:iCs/>
          <w:lang w:eastAsia="hu-HU"/>
        </w:rPr>
        <w:t xml:space="preserve">i bérlet, alkalmazotti bérlet, </w:t>
      </w:r>
      <w:r w:rsidRPr="00395AEE">
        <w:rPr>
          <w:rFonts w:ascii="Arial" w:hAnsi="Arial" w:cs="Arial"/>
          <w:bCs/>
          <w:iCs/>
          <w:lang w:eastAsia="hu-HU"/>
        </w:rPr>
        <w:t xml:space="preserve">nem </w:t>
      </w:r>
      <w:proofErr w:type="spellStart"/>
      <w:r w:rsidRPr="00395AEE">
        <w:rPr>
          <w:rFonts w:ascii="Arial" w:hAnsi="Arial" w:cs="Arial"/>
          <w:bCs/>
          <w:iCs/>
          <w:lang w:eastAsia="hu-HU"/>
        </w:rPr>
        <w:t>lakosssági</w:t>
      </w:r>
      <w:proofErr w:type="spellEnd"/>
      <w:r w:rsidRPr="00395AEE">
        <w:rPr>
          <w:rFonts w:ascii="Arial" w:hAnsi="Arial" w:cs="Arial"/>
          <w:bCs/>
          <w:iCs/>
          <w:lang w:eastAsia="hu-HU"/>
        </w:rPr>
        <w:t xml:space="preserve">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kék bérlet, automatánál váltott parkolójegyek.</w:t>
      </w:r>
    </w:p>
    <w:p w:rsidR="00CF3A89" w:rsidRPr="00395AEE" w:rsidRDefault="00B36BC4" w:rsidP="00CF3A89">
      <w:pPr>
        <w:spacing w:line="240" w:lineRule="auto"/>
        <w:jc w:val="both"/>
        <w:rPr>
          <w:rFonts w:ascii="Arial" w:hAnsi="Arial" w:cs="Arial"/>
          <w:bCs/>
          <w:iCs/>
          <w:lang w:eastAsia="hu-HU"/>
        </w:rPr>
      </w:pPr>
      <w:r w:rsidRPr="00395AEE">
        <w:rPr>
          <w:rFonts w:ascii="Arial" w:hAnsi="Arial" w:cs="Arial"/>
          <w:bCs/>
          <w:iCs/>
          <w:lang w:eastAsia="hu-HU"/>
        </w:rPr>
        <w:t>József Attila utca hátsó szakaszának</w:t>
      </w:r>
      <w:r w:rsidR="00CF3A89" w:rsidRPr="00395AEE">
        <w:rPr>
          <w:rFonts w:ascii="Arial" w:hAnsi="Arial" w:cs="Arial"/>
          <w:bCs/>
          <w:iCs/>
          <w:lang w:eastAsia="hu-HU"/>
        </w:rPr>
        <w:t xml:space="preserve"> (Park </w:t>
      </w:r>
      <w:proofErr w:type="spellStart"/>
      <w:r w:rsidR="00CF3A89" w:rsidRPr="00395AEE">
        <w:rPr>
          <w:rFonts w:ascii="Arial" w:hAnsi="Arial" w:cs="Arial"/>
          <w:bCs/>
          <w:iCs/>
          <w:lang w:eastAsia="hu-HU"/>
        </w:rPr>
        <w:t>u-Honvéd</w:t>
      </w:r>
      <w:proofErr w:type="spellEnd"/>
      <w:r w:rsidR="00CF3A89" w:rsidRPr="00395AEE">
        <w:rPr>
          <w:rFonts w:ascii="Arial" w:hAnsi="Arial" w:cs="Arial"/>
          <w:bCs/>
          <w:iCs/>
          <w:lang w:eastAsia="hu-HU"/>
        </w:rPr>
        <w:t xml:space="preserve"> u. között)</w:t>
      </w:r>
      <w:r w:rsidRPr="00395AEE">
        <w:rPr>
          <w:rFonts w:ascii="Arial" w:hAnsi="Arial" w:cs="Arial"/>
          <w:bCs/>
          <w:iCs/>
          <w:lang w:eastAsia="hu-HU"/>
        </w:rPr>
        <w:t xml:space="preserve"> kihasználtsága </w:t>
      </w:r>
      <w:r w:rsidR="00CF3A89" w:rsidRPr="00395AEE">
        <w:rPr>
          <w:rFonts w:ascii="Arial" w:hAnsi="Arial" w:cs="Arial"/>
          <w:bCs/>
          <w:iCs/>
          <w:lang w:eastAsia="hu-HU"/>
        </w:rPr>
        <w:t xml:space="preserve">30-40 %, lakossági bérlet, alkalmazotti bérlet, </w:t>
      </w:r>
      <w:proofErr w:type="spellStart"/>
      <w:r w:rsidR="00CF3A89" w:rsidRPr="00395AEE">
        <w:rPr>
          <w:rFonts w:ascii="Arial" w:hAnsi="Arial" w:cs="Arial"/>
          <w:bCs/>
          <w:iCs/>
          <w:lang w:eastAsia="hu-HU"/>
        </w:rPr>
        <w:t>Kalma</w:t>
      </w:r>
      <w:proofErr w:type="spellEnd"/>
      <w:r w:rsidR="00CF3A89" w:rsidRPr="00395AEE">
        <w:rPr>
          <w:rFonts w:ascii="Arial" w:hAnsi="Arial" w:cs="Arial"/>
          <w:bCs/>
          <w:iCs/>
          <w:lang w:eastAsia="hu-HU"/>
        </w:rPr>
        <w:t xml:space="preserve"> bérlet és kék bérlet, automatánál váltott parkolójegyek.</w:t>
      </w:r>
    </w:p>
    <w:p w:rsidR="00CF3A89" w:rsidRPr="00395AEE" w:rsidRDefault="00CF3A89" w:rsidP="00041312">
      <w:pPr>
        <w:spacing w:line="240" w:lineRule="auto"/>
        <w:jc w:val="both"/>
        <w:rPr>
          <w:rFonts w:ascii="Arial" w:hAnsi="Arial" w:cs="Arial"/>
          <w:bCs/>
          <w:iCs/>
          <w:lang w:eastAsia="hu-HU"/>
        </w:rPr>
      </w:pPr>
      <w:r w:rsidRPr="00395AEE">
        <w:rPr>
          <w:rFonts w:ascii="Arial" w:hAnsi="Arial" w:cs="Arial"/>
          <w:bCs/>
          <w:iCs/>
          <w:lang w:eastAsia="hu-HU"/>
        </w:rPr>
        <w:lastRenderedPageBreak/>
        <w:t xml:space="preserve">József Attila utca első szakaszának (Rózsa </w:t>
      </w:r>
      <w:proofErr w:type="spellStart"/>
      <w:r w:rsidRPr="00395AEE">
        <w:rPr>
          <w:rFonts w:ascii="Arial" w:hAnsi="Arial" w:cs="Arial"/>
          <w:bCs/>
          <w:iCs/>
          <w:lang w:eastAsia="hu-HU"/>
        </w:rPr>
        <w:t>köz-széchenyi</w:t>
      </w:r>
      <w:proofErr w:type="spellEnd"/>
      <w:r w:rsidRPr="00395AEE">
        <w:rPr>
          <w:rFonts w:ascii="Arial" w:hAnsi="Arial" w:cs="Arial"/>
          <w:bCs/>
          <w:iCs/>
          <w:lang w:eastAsia="hu-HU"/>
        </w:rPr>
        <w:t xml:space="preserve"> u. között) kihasználtsága 60-70%-ban a </w:t>
      </w:r>
      <w:proofErr w:type="spellStart"/>
      <w:r w:rsidRPr="00395AEE">
        <w:rPr>
          <w:rFonts w:ascii="Arial" w:hAnsi="Arial" w:cs="Arial"/>
          <w:bCs/>
          <w:iCs/>
          <w:lang w:eastAsia="hu-HU"/>
        </w:rPr>
        <w:t>Vedi</w:t>
      </w:r>
      <w:proofErr w:type="spellEnd"/>
      <w:r w:rsidRPr="00395AEE">
        <w:rPr>
          <w:rFonts w:ascii="Arial" w:hAnsi="Arial" w:cs="Arial"/>
          <w:bCs/>
          <w:iCs/>
          <w:lang w:eastAsia="hu-HU"/>
        </w:rPr>
        <w:t xml:space="preserve"> Tour foglalja kék bérlettel, maradék helyen védőnők kék bérlettel, lakossági bérlet. </w:t>
      </w:r>
    </w:p>
    <w:p w:rsidR="00CF3A89" w:rsidRPr="00395AEE" w:rsidRDefault="00CF3A89" w:rsidP="00041312">
      <w:pPr>
        <w:spacing w:line="240" w:lineRule="auto"/>
        <w:jc w:val="both"/>
        <w:rPr>
          <w:rFonts w:ascii="Arial" w:hAnsi="Arial" w:cs="Arial"/>
          <w:bCs/>
          <w:iCs/>
          <w:lang w:eastAsia="hu-HU"/>
        </w:rPr>
      </w:pPr>
      <w:r w:rsidRPr="00395AEE">
        <w:rPr>
          <w:rFonts w:ascii="Arial" w:hAnsi="Arial" w:cs="Arial"/>
          <w:bCs/>
          <w:iCs/>
          <w:lang w:eastAsia="hu-HU"/>
        </w:rPr>
        <w:t xml:space="preserve">József Attila utca orvosi rendelő előtti szakasza (Honvéd u.-Rózsa köz között), általában 4-5 helyet kék bérlettel foglalnak el. </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2015. évben a bérletek értékesítése az alábbiak szerint alakult:</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Lakossági bérlet:</w:t>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r>
      <w:r w:rsidRPr="00395AEE">
        <w:rPr>
          <w:rFonts w:ascii="Arial" w:hAnsi="Arial" w:cs="Arial"/>
          <w:bCs/>
          <w:iCs/>
          <w:lang w:eastAsia="hu-HU"/>
        </w:rPr>
        <w:tab/>
        <w:t>161 db (ebből 12 db bérletcsere)</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Intézményi Alkalmazotti bérlet éves:</w:t>
      </w:r>
      <w:r w:rsidRPr="00395AEE">
        <w:rPr>
          <w:rFonts w:ascii="Arial" w:hAnsi="Arial" w:cs="Arial"/>
          <w:bCs/>
          <w:iCs/>
          <w:lang w:eastAsia="hu-HU"/>
        </w:rPr>
        <w:tab/>
      </w:r>
      <w:r w:rsidRPr="00395AEE">
        <w:rPr>
          <w:rFonts w:ascii="Arial" w:hAnsi="Arial" w:cs="Arial"/>
          <w:bCs/>
          <w:iCs/>
          <w:lang w:eastAsia="hu-HU"/>
        </w:rPr>
        <w:tab/>
      </w:r>
      <w:r w:rsidR="00395AEE">
        <w:rPr>
          <w:rFonts w:ascii="Arial" w:hAnsi="Arial" w:cs="Arial"/>
          <w:bCs/>
          <w:iCs/>
          <w:lang w:eastAsia="hu-HU"/>
        </w:rPr>
        <w:tab/>
      </w:r>
      <w:r w:rsidRPr="00395AEE">
        <w:rPr>
          <w:rFonts w:ascii="Arial" w:hAnsi="Arial" w:cs="Arial"/>
          <w:bCs/>
          <w:iCs/>
          <w:lang w:eastAsia="hu-HU"/>
        </w:rPr>
        <w:t>57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Intézményi Alkalmazotti bérlet féléves</w:t>
      </w:r>
      <w:proofErr w:type="gramStart"/>
      <w:r w:rsidRPr="00395AEE">
        <w:rPr>
          <w:rFonts w:ascii="Arial" w:hAnsi="Arial" w:cs="Arial"/>
          <w:bCs/>
          <w:iCs/>
          <w:lang w:eastAsia="hu-HU"/>
        </w:rPr>
        <w:t>:</w:t>
      </w:r>
      <w:r w:rsidRPr="00395AEE">
        <w:rPr>
          <w:rFonts w:ascii="Arial" w:hAnsi="Arial" w:cs="Arial"/>
          <w:bCs/>
          <w:iCs/>
          <w:lang w:eastAsia="hu-HU"/>
        </w:rPr>
        <w:tab/>
      </w:r>
      <w:r w:rsidRPr="00395AEE">
        <w:rPr>
          <w:rFonts w:ascii="Arial" w:hAnsi="Arial" w:cs="Arial"/>
          <w:bCs/>
          <w:iCs/>
          <w:lang w:eastAsia="hu-HU"/>
        </w:rPr>
        <w:tab/>
      </w:r>
      <w:r w:rsidR="00395AEE">
        <w:rPr>
          <w:rFonts w:ascii="Arial" w:hAnsi="Arial" w:cs="Arial"/>
          <w:bCs/>
          <w:iCs/>
          <w:lang w:eastAsia="hu-HU"/>
        </w:rPr>
        <w:t xml:space="preserve">  </w:t>
      </w:r>
      <w:r w:rsidRPr="00395AEE">
        <w:rPr>
          <w:rFonts w:ascii="Arial" w:hAnsi="Arial" w:cs="Arial"/>
          <w:bCs/>
          <w:iCs/>
          <w:lang w:eastAsia="hu-HU"/>
        </w:rPr>
        <w:t>1</w:t>
      </w:r>
      <w:proofErr w:type="gramEnd"/>
      <w:r w:rsidRPr="00395AEE">
        <w:rPr>
          <w:rFonts w:ascii="Arial" w:hAnsi="Arial" w:cs="Arial"/>
          <w:bCs/>
          <w:iCs/>
          <w:lang w:eastAsia="hu-HU"/>
        </w:rPr>
        <w:t xml:space="preserve">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 xml:space="preserve">Nem lakossági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éves</w:t>
      </w:r>
      <w:proofErr w:type="gramStart"/>
      <w:r w:rsidRPr="00395AEE">
        <w:rPr>
          <w:rFonts w:ascii="Arial" w:hAnsi="Arial" w:cs="Arial"/>
          <w:bCs/>
          <w:iCs/>
          <w:lang w:eastAsia="hu-HU"/>
        </w:rPr>
        <w:t>:</w:t>
      </w:r>
      <w:r w:rsidRPr="00395AEE">
        <w:rPr>
          <w:rFonts w:ascii="Arial" w:hAnsi="Arial" w:cs="Arial"/>
          <w:bCs/>
          <w:iCs/>
          <w:lang w:eastAsia="hu-HU"/>
        </w:rPr>
        <w:tab/>
      </w:r>
      <w:r w:rsidR="00395AEE">
        <w:rPr>
          <w:rFonts w:ascii="Arial" w:hAnsi="Arial" w:cs="Arial"/>
          <w:bCs/>
          <w:iCs/>
          <w:lang w:eastAsia="hu-HU"/>
        </w:rPr>
        <w:tab/>
        <w:t xml:space="preserve">  </w:t>
      </w:r>
      <w:r w:rsidRPr="00395AEE">
        <w:rPr>
          <w:rFonts w:ascii="Arial" w:hAnsi="Arial" w:cs="Arial"/>
          <w:bCs/>
          <w:iCs/>
          <w:lang w:eastAsia="hu-HU"/>
        </w:rPr>
        <w:t>9</w:t>
      </w:r>
      <w:proofErr w:type="gramEnd"/>
      <w:r w:rsidRPr="00395AEE">
        <w:rPr>
          <w:rFonts w:ascii="Arial" w:hAnsi="Arial" w:cs="Arial"/>
          <w:bCs/>
          <w:iCs/>
          <w:lang w:eastAsia="hu-HU"/>
        </w:rPr>
        <w:t xml:space="preserve"> db</w:t>
      </w:r>
    </w:p>
    <w:p w:rsidR="005F4B96" w:rsidRPr="00395AEE" w:rsidRDefault="005F4B96" w:rsidP="00041312">
      <w:pPr>
        <w:spacing w:line="240" w:lineRule="auto"/>
        <w:jc w:val="both"/>
        <w:rPr>
          <w:rFonts w:ascii="Arial" w:hAnsi="Arial" w:cs="Arial"/>
          <w:bCs/>
          <w:iCs/>
          <w:lang w:eastAsia="hu-HU"/>
        </w:rPr>
      </w:pPr>
      <w:r w:rsidRPr="00395AEE">
        <w:rPr>
          <w:rFonts w:ascii="Arial" w:hAnsi="Arial" w:cs="Arial"/>
          <w:bCs/>
          <w:iCs/>
          <w:lang w:eastAsia="hu-HU"/>
        </w:rPr>
        <w:t xml:space="preserve">Nem lakossági </w:t>
      </w:r>
      <w:proofErr w:type="spellStart"/>
      <w:r w:rsidRPr="00395AEE">
        <w:rPr>
          <w:rFonts w:ascii="Arial" w:hAnsi="Arial" w:cs="Arial"/>
          <w:bCs/>
          <w:iCs/>
          <w:lang w:eastAsia="hu-HU"/>
        </w:rPr>
        <w:t>foglalkoztatotti</w:t>
      </w:r>
      <w:proofErr w:type="spellEnd"/>
      <w:r w:rsidRPr="00395AEE">
        <w:rPr>
          <w:rFonts w:ascii="Arial" w:hAnsi="Arial" w:cs="Arial"/>
          <w:bCs/>
          <w:iCs/>
          <w:lang w:eastAsia="hu-HU"/>
        </w:rPr>
        <w:t xml:space="preserve"> bérlet féléves:</w:t>
      </w:r>
      <w:r w:rsidRPr="00395AEE">
        <w:rPr>
          <w:rFonts w:ascii="Arial" w:hAnsi="Arial" w:cs="Arial"/>
          <w:bCs/>
          <w:iCs/>
          <w:lang w:eastAsia="hu-HU"/>
        </w:rPr>
        <w:tab/>
        <w:t>12 db</w:t>
      </w:r>
    </w:p>
    <w:p w:rsidR="00593C47" w:rsidRDefault="00593C47" w:rsidP="00A22989">
      <w:pPr>
        <w:autoSpaceDE w:val="0"/>
        <w:autoSpaceDN w:val="0"/>
        <w:spacing w:before="240" w:after="240"/>
        <w:jc w:val="both"/>
        <w:rPr>
          <w:rFonts w:ascii="Arial" w:hAnsi="Arial" w:cs="Arial"/>
        </w:rPr>
      </w:pPr>
      <w:r w:rsidRPr="00593C47">
        <w:rPr>
          <w:rFonts w:ascii="Arial" w:hAnsi="Arial" w:cs="Arial"/>
        </w:rPr>
        <w:t>A szabályozás bevez</w:t>
      </w:r>
      <w:r w:rsidR="00A22989">
        <w:rPr>
          <w:rFonts w:ascii="Arial" w:hAnsi="Arial" w:cs="Arial"/>
        </w:rPr>
        <w:t>e</w:t>
      </w:r>
      <w:r w:rsidRPr="00593C47">
        <w:rPr>
          <w:rFonts w:ascii="Arial" w:hAnsi="Arial" w:cs="Arial"/>
        </w:rPr>
        <w:t>tése eltelt időszak tapasztala</w:t>
      </w:r>
      <w:r w:rsidR="00A22989">
        <w:rPr>
          <w:rFonts w:ascii="Arial" w:hAnsi="Arial" w:cs="Arial"/>
        </w:rPr>
        <w:t>ta</w:t>
      </w:r>
      <w:r w:rsidRPr="00593C47">
        <w:rPr>
          <w:rFonts w:ascii="Arial" w:hAnsi="Arial" w:cs="Arial"/>
        </w:rPr>
        <w:t xml:space="preserve">i </w:t>
      </w:r>
      <w:r w:rsidR="00A22989">
        <w:rPr>
          <w:rFonts w:ascii="Arial" w:hAnsi="Arial" w:cs="Arial"/>
        </w:rPr>
        <w:t xml:space="preserve">és kezdeményezés </w:t>
      </w:r>
      <w:r w:rsidRPr="00593C47">
        <w:rPr>
          <w:rFonts w:ascii="Arial" w:hAnsi="Arial" w:cs="Arial"/>
        </w:rPr>
        <w:t xml:space="preserve">alapján módosítást javasolok, amelynek alapján kerüljön </w:t>
      </w:r>
      <w:r w:rsidR="00A31E8D">
        <w:rPr>
          <w:rFonts w:ascii="Arial" w:hAnsi="Arial" w:cs="Arial"/>
        </w:rPr>
        <w:t xml:space="preserve">a </w:t>
      </w:r>
      <w:r w:rsidR="00A31E8D" w:rsidRPr="00DE1075">
        <w:rPr>
          <w:rFonts w:ascii="Arial" w:eastAsia="Times New Roman" w:hAnsi="Arial" w:cs="Arial"/>
          <w:lang w:eastAsia="hu-HU"/>
        </w:rPr>
        <w:t xml:space="preserve">nem lakossági </w:t>
      </w:r>
      <w:proofErr w:type="spellStart"/>
      <w:r w:rsidR="00A31E8D">
        <w:rPr>
          <w:rFonts w:ascii="Arial" w:eastAsia="Times New Roman" w:hAnsi="Arial" w:cs="Arial"/>
          <w:lang w:eastAsia="hu-HU"/>
        </w:rPr>
        <w:t>foglalkoztatotti</w:t>
      </w:r>
      <w:proofErr w:type="spellEnd"/>
      <w:r w:rsidR="00A31E8D" w:rsidRPr="00593C47">
        <w:rPr>
          <w:rFonts w:ascii="Arial" w:hAnsi="Arial" w:cs="Arial"/>
        </w:rPr>
        <w:t xml:space="preserve"> </w:t>
      </w:r>
      <w:r w:rsidR="00A31E8D">
        <w:rPr>
          <w:rFonts w:ascii="Arial" w:hAnsi="Arial" w:cs="Arial"/>
        </w:rPr>
        <w:t xml:space="preserve">bérlettel </w:t>
      </w:r>
      <w:r w:rsidRPr="00593C47">
        <w:rPr>
          <w:rFonts w:ascii="Arial" w:hAnsi="Arial" w:cs="Arial"/>
        </w:rPr>
        <w:t>történő vá</w:t>
      </w:r>
      <w:r w:rsidR="00A22989">
        <w:rPr>
          <w:rFonts w:ascii="Arial" w:hAnsi="Arial" w:cs="Arial"/>
        </w:rPr>
        <w:t>r</w:t>
      </w:r>
      <w:r w:rsidRPr="00593C47">
        <w:rPr>
          <w:rFonts w:ascii="Arial" w:hAnsi="Arial" w:cs="Arial"/>
        </w:rPr>
        <w:t xml:space="preserve">akozás céljára </w:t>
      </w:r>
      <w:r w:rsidR="00A31E8D" w:rsidRPr="00593C47">
        <w:rPr>
          <w:rFonts w:ascii="Arial" w:hAnsi="Arial" w:cs="Arial"/>
        </w:rPr>
        <w:t>a P</w:t>
      </w:r>
      <w:r w:rsidR="00A31E8D">
        <w:rPr>
          <w:rFonts w:ascii="Arial" w:hAnsi="Arial" w:cs="Arial"/>
        </w:rPr>
        <w:t>a</w:t>
      </w:r>
      <w:r w:rsidR="009D2BB1">
        <w:rPr>
          <w:rFonts w:ascii="Arial" w:hAnsi="Arial" w:cs="Arial"/>
        </w:rPr>
        <w:t xml:space="preserve">rk, </w:t>
      </w:r>
      <w:r w:rsidR="00A31E8D" w:rsidRPr="00593C47">
        <w:rPr>
          <w:rFonts w:ascii="Arial" w:hAnsi="Arial" w:cs="Arial"/>
        </w:rPr>
        <w:t xml:space="preserve">Honvéd </w:t>
      </w:r>
      <w:r w:rsidR="009D2BB1">
        <w:rPr>
          <w:rFonts w:ascii="Arial" w:hAnsi="Arial" w:cs="Arial"/>
        </w:rPr>
        <w:t xml:space="preserve">és József Attila </w:t>
      </w:r>
      <w:r w:rsidR="00A31E8D" w:rsidRPr="00593C47">
        <w:rPr>
          <w:rFonts w:ascii="Arial" w:hAnsi="Arial" w:cs="Arial"/>
        </w:rPr>
        <w:t xml:space="preserve">utca </w:t>
      </w:r>
      <w:r w:rsidRPr="00593C47">
        <w:rPr>
          <w:rFonts w:ascii="Arial" w:hAnsi="Arial" w:cs="Arial"/>
        </w:rPr>
        <w:t>kijelölésre.</w:t>
      </w:r>
    </w:p>
    <w:p w:rsidR="00A82C1D" w:rsidRDefault="00A82C1D" w:rsidP="00A82C1D">
      <w:pPr>
        <w:suppressAutoHyphens w:val="0"/>
        <w:spacing w:line="240" w:lineRule="auto"/>
        <w:jc w:val="both"/>
        <w:rPr>
          <w:rFonts w:ascii="Arial" w:hAnsi="Arial" w:cs="Arial"/>
          <w:lang w:eastAsia="en-US"/>
        </w:rPr>
      </w:pPr>
      <w:r>
        <w:rPr>
          <w:rFonts w:ascii="Arial" w:hAnsi="Arial" w:cs="Arial"/>
          <w:lang w:eastAsia="en-US"/>
        </w:rPr>
        <w:t xml:space="preserve">A módosítás alapján a használat várhatóan növelni fogja </w:t>
      </w:r>
      <w:r w:rsidR="009D2BB1">
        <w:rPr>
          <w:rFonts w:ascii="Arial" w:hAnsi="Arial" w:cs="Arial"/>
          <w:lang w:eastAsia="en-US"/>
        </w:rPr>
        <w:t xml:space="preserve">elsősorban </w:t>
      </w:r>
      <w:r>
        <w:rPr>
          <w:rFonts w:ascii="Arial" w:hAnsi="Arial" w:cs="Arial"/>
          <w:lang w:eastAsia="en-US"/>
        </w:rPr>
        <w:t>a Honvéd utca, főleg annak Kossuth Lajos és József Attila utcák közötti szakaszán, a parkoló helyek bérletesek általi foglaltságát.</w:t>
      </w:r>
    </w:p>
    <w:p w:rsidR="00A22989" w:rsidRPr="00041312" w:rsidRDefault="00A22989" w:rsidP="00A22989">
      <w:pPr>
        <w:autoSpaceDE w:val="0"/>
        <w:autoSpaceDN w:val="0"/>
        <w:spacing w:before="240" w:after="240"/>
        <w:jc w:val="both"/>
        <w:rPr>
          <w:rFonts w:ascii="Arial" w:hAnsi="Arial" w:cs="Arial"/>
          <w:b/>
        </w:rPr>
      </w:pPr>
      <w:r w:rsidRPr="00041312">
        <w:rPr>
          <w:rFonts w:ascii="Arial" w:hAnsi="Arial" w:cs="Arial"/>
          <w:b/>
        </w:rPr>
        <w:t>A rende</w:t>
      </w:r>
      <w:r w:rsidR="00041312">
        <w:rPr>
          <w:rFonts w:ascii="Arial" w:hAnsi="Arial" w:cs="Arial"/>
          <w:b/>
        </w:rPr>
        <w:t>let-</w:t>
      </w:r>
      <w:r w:rsidRPr="00041312">
        <w:rPr>
          <w:rFonts w:ascii="Arial" w:hAnsi="Arial" w:cs="Arial"/>
          <w:b/>
        </w:rPr>
        <w:t>tervezet részletes indokolása:</w:t>
      </w:r>
    </w:p>
    <w:p w:rsidR="00A22989" w:rsidRDefault="00A22989" w:rsidP="00A22989">
      <w:pPr>
        <w:autoSpaceDE w:val="0"/>
        <w:autoSpaceDN w:val="0"/>
        <w:spacing w:before="240" w:after="240"/>
        <w:jc w:val="both"/>
        <w:rPr>
          <w:rFonts w:ascii="Arial" w:hAnsi="Arial" w:cs="Arial"/>
        </w:rPr>
      </w:pPr>
      <w:r>
        <w:rPr>
          <w:rFonts w:ascii="Arial" w:hAnsi="Arial" w:cs="Arial"/>
        </w:rPr>
        <w:t xml:space="preserve">1. § Az </w:t>
      </w:r>
      <w:proofErr w:type="spellStart"/>
      <w:r>
        <w:rPr>
          <w:rFonts w:ascii="Arial" w:hAnsi="Arial" w:cs="Arial"/>
        </w:rPr>
        <w:t>Ör</w:t>
      </w:r>
      <w:proofErr w:type="spellEnd"/>
      <w:r>
        <w:rPr>
          <w:rFonts w:ascii="Arial" w:hAnsi="Arial" w:cs="Arial"/>
        </w:rPr>
        <w:t>. módo</w:t>
      </w:r>
      <w:r w:rsidR="002901C7">
        <w:rPr>
          <w:rFonts w:ascii="Arial" w:hAnsi="Arial" w:cs="Arial"/>
        </w:rPr>
        <w:t xml:space="preserve">sítása pontosítja </w:t>
      </w:r>
      <w:r w:rsidR="00041312">
        <w:rPr>
          <w:rFonts w:ascii="Arial" w:hAnsi="Arial" w:cs="Arial"/>
        </w:rPr>
        <w:t xml:space="preserve">a </w:t>
      </w:r>
      <w:r w:rsidR="00041312" w:rsidRPr="00DE1075">
        <w:rPr>
          <w:rFonts w:ascii="Arial" w:eastAsia="Times New Roman" w:hAnsi="Arial" w:cs="Arial"/>
          <w:lang w:eastAsia="hu-HU"/>
        </w:rPr>
        <w:t xml:space="preserve">nem lakossági </w:t>
      </w:r>
      <w:r w:rsidR="002901C7">
        <w:rPr>
          <w:rFonts w:ascii="Arial" w:eastAsia="Times New Roman" w:hAnsi="Arial" w:cs="Arial"/>
          <w:lang w:eastAsia="hu-HU"/>
        </w:rPr>
        <w:t xml:space="preserve">bérlet </w:t>
      </w:r>
      <w:proofErr w:type="spellStart"/>
      <w:r w:rsidR="00BC1A59">
        <w:rPr>
          <w:rFonts w:ascii="Arial" w:eastAsia="Times New Roman" w:hAnsi="Arial" w:cs="Arial"/>
          <w:lang w:eastAsia="hu-HU"/>
        </w:rPr>
        <w:t>foglalkoztatotti</w:t>
      </w:r>
      <w:proofErr w:type="spellEnd"/>
      <w:r w:rsidR="001767DA">
        <w:rPr>
          <w:rFonts w:ascii="Arial" w:eastAsia="Times New Roman" w:hAnsi="Arial" w:cs="Arial"/>
          <w:lang w:eastAsia="hu-HU"/>
        </w:rPr>
        <w:t xml:space="preserve"> </w:t>
      </w:r>
      <w:r>
        <w:rPr>
          <w:rFonts w:ascii="Arial" w:hAnsi="Arial" w:cs="Arial"/>
        </w:rPr>
        <w:t>megneve</w:t>
      </w:r>
      <w:r w:rsidR="001767DA">
        <w:rPr>
          <w:rFonts w:ascii="Arial" w:hAnsi="Arial" w:cs="Arial"/>
        </w:rPr>
        <w:t xml:space="preserve">zését, hogy az összhangban legyen az </w:t>
      </w:r>
      <w:proofErr w:type="spellStart"/>
      <w:r w:rsidR="001767DA">
        <w:rPr>
          <w:rFonts w:ascii="Arial" w:hAnsi="Arial" w:cs="Arial"/>
        </w:rPr>
        <w:t>Ör</w:t>
      </w:r>
      <w:proofErr w:type="spellEnd"/>
      <w:r w:rsidR="001767DA">
        <w:rPr>
          <w:rFonts w:ascii="Arial" w:hAnsi="Arial" w:cs="Arial"/>
        </w:rPr>
        <w:t>. további fogalom használatával.</w:t>
      </w:r>
    </w:p>
    <w:p w:rsidR="00A22989" w:rsidRDefault="00702094" w:rsidP="00A22989">
      <w:pPr>
        <w:autoSpaceDE w:val="0"/>
        <w:autoSpaceDN w:val="0"/>
        <w:spacing w:before="240" w:after="240"/>
        <w:jc w:val="both"/>
        <w:rPr>
          <w:rFonts w:ascii="Arial" w:hAnsi="Arial" w:cs="Arial"/>
        </w:rPr>
      </w:pPr>
      <w:r>
        <w:rPr>
          <w:rFonts w:ascii="Arial" w:hAnsi="Arial" w:cs="Arial"/>
        </w:rPr>
        <w:t xml:space="preserve">2. § Az </w:t>
      </w:r>
      <w:proofErr w:type="spellStart"/>
      <w:r>
        <w:rPr>
          <w:rFonts w:ascii="Arial" w:hAnsi="Arial" w:cs="Arial"/>
        </w:rPr>
        <w:t>Ör</w:t>
      </w:r>
      <w:proofErr w:type="spellEnd"/>
      <w:r>
        <w:rPr>
          <w:rFonts w:ascii="Arial" w:hAnsi="Arial" w:cs="Arial"/>
        </w:rPr>
        <w:t>. 1</w:t>
      </w:r>
      <w:r w:rsidR="00A22989">
        <w:rPr>
          <w:rFonts w:ascii="Arial" w:hAnsi="Arial" w:cs="Arial"/>
        </w:rPr>
        <w:t xml:space="preserve">. melléklet módosítása megteremti a bérlet használatának lehetőségét a Park utca mellett a Honvéd </w:t>
      </w:r>
      <w:r w:rsidR="009D2BB1">
        <w:rPr>
          <w:rFonts w:ascii="Arial" w:hAnsi="Arial" w:cs="Arial"/>
        </w:rPr>
        <w:t xml:space="preserve">és József Attila </w:t>
      </w:r>
      <w:r w:rsidR="00A22989">
        <w:rPr>
          <w:rFonts w:ascii="Arial" w:hAnsi="Arial" w:cs="Arial"/>
        </w:rPr>
        <w:t>utcában is.</w:t>
      </w:r>
      <w:r w:rsidR="00B204A7">
        <w:rPr>
          <w:rFonts w:ascii="Arial" w:hAnsi="Arial" w:cs="Arial"/>
        </w:rPr>
        <w:t xml:space="preserve"> A III. Zóna szabályai kiem</w:t>
      </w:r>
      <w:r w:rsidR="00A26463">
        <w:rPr>
          <w:rFonts w:ascii="Arial" w:hAnsi="Arial" w:cs="Arial"/>
        </w:rPr>
        <w:t>elés szeri</w:t>
      </w:r>
      <w:r w:rsidR="00B204A7">
        <w:rPr>
          <w:rFonts w:ascii="Arial" w:hAnsi="Arial" w:cs="Arial"/>
        </w:rPr>
        <w:t>n</w:t>
      </w:r>
      <w:r w:rsidR="00A26463">
        <w:rPr>
          <w:rFonts w:ascii="Arial" w:hAnsi="Arial" w:cs="Arial"/>
        </w:rPr>
        <w:t>t</w:t>
      </w:r>
      <w:r w:rsidR="00B204A7">
        <w:rPr>
          <w:rFonts w:ascii="Arial" w:hAnsi="Arial" w:cs="Arial"/>
        </w:rPr>
        <w:t xml:space="preserve"> kerülnek módosításra. A </w:t>
      </w:r>
      <w:r w:rsidR="00A26463">
        <w:rPr>
          <w:rFonts w:ascii="Arial" w:hAnsi="Arial" w:cs="Arial"/>
        </w:rPr>
        <w:t>korábbi szabályozás, munkanaponként</w:t>
      </w:r>
      <w:r w:rsidR="00B204A7">
        <w:rPr>
          <w:rFonts w:ascii="Arial" w:hAnsi="Arial" w:cs="Arial"/>
        </w:rPr>
        <w:t xml:space="preserve"> </w:t>
      </w:r>
      <w:r w:rsidR="00A26463">
        <w:rPr>
          <w:rFonts w:ascii="Arial" w:hAnsi="Arial" w:cs="Arial"/>
        </w:rPr>
        <w:t>8-18 óra időtartam (mint üzemidő) alatt</w:t>
      </w:r>
      <w:r w:rsidR="00B204A7">
        <w:rPr>
          <w:rFonts w:ascii="Arial" w:hAnsi="Arial" w:cs="Arial"/>
        </w:rPr>
        <w:t xml:space="preserve"> </w:t>
      </w:r>
      <w:r w:rsidR="00A26463">
        <w:rPr>
          <w:rFonts w:ascii="Arial" w:hAnsi="Arial" w:cs="Arial"/>
        </w:rPr>
        <w:t xml:space="preserve">biztosította a </w:t>
      </w:r>
      <w:r w:rsidR="00B204A7">
        <w:rPr>
          <w:rFonts w:ascii="Arial" w:hAnsi="Arial" w:cs="Arial"/>
        </w:rPr>
        <w:t>bérletes</w:t>
      </w:r>
      <w:r w:rsidR="00A26463">
        <w:rPr>
          <w:rFonts w:ascii="Arial" w:hAnsi="Arial" w:cs="Arial"/>
        </w:rPr>
        <w:t>ek számára az ingyenes parkolást.</w:t>
      </w:r>
      <w:r w:rsidR="00B204A7">
        <w:rPr>
          <w:rFonts w:ascii="Arial" w:hAnsi="Arial" w:cs="Arial"/>
        </w:rPr>
        <w:t xml:space="preserve"> </w:t>
      </w:r>
      <w:r w:rsidR="00A26463">
        <w:rPr>
          <w:rFonts w:ascii="Arial" w:hAnsi="Arial" w:cs="Arial"/>
        </w:rPr>
        <w:t>Mivel fizetni csak üzemidőben kell, ezt az idő korlátot külön nem kell kihangsúlyozni, ezzel bonyolítva szabályozást, ezért ezt törölni javasoljuk.</w:t>
      </w:r>
    </w:p>
    <w:p w:rsidR="00041312" w:rsidRPr="00CC033E" w:rsidRDefault="00041312" w:rsidP="00041312">
      <w:pPr>
        <w:spacing w:line="240" w:lineRule="auto"/>
        <w:jc w:val="both"/>
        <w:rPr>
          <w:rFonts w:ascii="Arial" w:hAnsi="Arial" w:cs="Arial"/>
        </w:rPr>
      </w:pPr>
      <w:r>
        <w:rPr>
          <w:rFonts w:ascii="Arial" w:hAnsi="Arial" w:cs="Arial"/>
        </w:rPr>
        <w:t>3</w:t>
      </w:r>
      <w:r w:rsidRPr="00CC033E">
        <w:rPr>
          <w:rFonts w:ascii="Arial" w:hAnsi="Arial" w:cs="Arial"/>
        </w:rPr>
        <w:t>. § A rendelet hatálybalépésé</w:t>
      </w:r>
      <w:r w:rsidR="005D020E">
        <w:rPr>
          <w:rFonts w:ascii="Arial" w:hAnsi="Arial" w:cs="Arial"/>
        </w:rPr>
        <w:t>re az alkalmazásra történő felkészülés érdekében 2015. november 1-én kerülne sor.</w:t>
      </w:r>
    </w:p>
    <w:p w:rsidR="00A22989" w:rsidRDefault="00A22989" w:rsidP="00A22989">
      <w:pPr>
        <w:autoSpaceDE w:val="0"/>
        <w:autoSpaceDN w:val="0"/>
        <w:spacing w:before="240" w:after="240"/>
        <w:jc w:val="both"/>
        <w:rPr>
          <w:rFonts w:ascii="Arial" w:hAnsi="Arial" w:cs="Arial"/>
        </w:rPr>
      </w:pPr>
      <w:r>
        <w:rPr>
          <w:rFonts w:ascii="Arial" w:hAnsi="Arial" w:cs="Arial"/>
        </w:rPr>
        <w:t>A döntés minősített többséget igényel.</w:t>
      </w:r>
    </w:p>
    <w:p w:rsidR="00A22989" w:rsidRDefault="00A22989" w:rsidP="00A22989">
      <w:pPr>
        <w:autoSpaceDE w:val="0"/>
        <w:autoSpaceDN w:val="0"/>
        <w:spacing w:before="240" w:after="240"/>
        <w:jc w:val="both"/>
        <w:rPr>
          <w:rFonts w:ascii="Arial" w:hAnsi="Arial" w:cs="Arial"/>
        </w:rPr>
      </w:pPr>
      <w:r>
        <w:rPr>
          <w:rFonts w:ascii="Arial" w:hAnsi="Arial" w:cs="Arial"/>
        </w:rPr>
        <w:t>Kérem a Tisztelt Képviselő-testületet az előterjesztés elfogadására.</w:t>
      </w:r>
    </w:p>
    <w:p w:rsidR="00A22989" w:rsidRPr="00A22989" w:rsidRDefault="00A22989" w:rsidP="00A22989">
      <w:pPr>
        <w:autoSpaceDE w:val="0"/>
        <w:autoSpaceDN w:val="0"/>
        <w:spacing w:before="240" w:after="240"/>
        <w:jc w:val="both"/>
        <w:rPr>
          <w:rFonts w:ascii="Arial" w:hAnsi="Arial" w:cs="Arial"/>
        </w:rPr>
      </w:pPr>
    </w:p>
    <w:p w:rsidR="00593C47" w:rsidRPr="00593C47" w:rsidRDefault="00593C47" w:rsidP="00593C47">
      <w:r w:rsidRPr="00593C47">
        <w:rPr>
          <w:rFonts w:ascii="Arial" w:hAnsi="Arial" w:cs="Arial"/>
        </w:rPr>
        <w:t> </w:t>
      </w:r>
    </w:p>
    <w:p w:rsidR="00593C47" w:rsidRPr="00593C47" w:rsidRDefault="00593C47" w:rsidP="00FB24CD">
      <w:pPr>
        <w:spacing w:line="240" w:lineRule="auto"/>
        <w:jc w:val="both"/>
        <w:rPr>
          <w:rFonts w:ascii="Arial" w:hAnsi="Arial" w:cs="Arial"/>
          <w:bCs/>
          <w:iCs/>
          <w:lang w:eastAsia="hu-HU"/>
        </w:rPr>
      </w:pPr>
    </w:p>
    <w:p w:rsidR="00593C47" w:rsidRPr="00593C47" w:rsidRDefault="00593C47" w:rsidP="00FB24CD">
      <w:pPr>
        <w:spacing w:line="240" w:lineRule="auto"/>
        <w:jc w:val="both"/>
        <w:rPr>
          <w:rFonts w:ascii="Arial" w:hAnsi="Arial" w:cs="Arial"/>
          <w:bCs/>
          <w:iCs/>
          <w:lang w:eastAsia="hu-HU"/>
        </w:rPr>
      </w:pPr>
    </w:p>
    <w:p w:rsidR="00593C47" w:rsidRPr="00593C47" w:rsidRDefault="00593C47" w:rsidP="00FB24CD">
      <w:pPr>
        <w:spacing w:line="240" w:lineRule="auto"/>
        <w:jc w:val="both"/>
        <w:rPr>
          <w:rFonts w:ascii="Arial" w:hAnsi="Arial" w:cs="Arial"/>
          <w:bCs/>
          <w:iCs/>
          <w:lang w:eastAsia="hu-HU"/>
        </w:rPr>
      </w:pPr>
    </w:p>
    <w:p w:rsidR="00F57E32" w:rsidRPr="00A1251F" w:rsidRDefault="00F57E32">
      <w:pPr>
        <w:spacing w:after="0" w:line="240" w:lineRule="auto"/>
        <w:jc w:val="both"/>
        <w:rPr>
          <w:rFonts w:ascii="Arial" w:hAnsi="Arial" w:cs="Arial"/>
          <w:b/>
        </w:rPr>
      </w:pPr>
    </w:p>
    <w:p w:rsidR="00041312" w:rsidRDefault="00041312">
      <w:pPr>
        <w:suppressAutoHyphens w:val="0"/>
        <w:spacing w:after="0" w:line="240" w:lineRule="auto"/>
        <w:rPr>
          <w:rFonts w:ascii="Arial" w:eastAsia="Times New Roman" w:hAnsi="Arial" w:cs="Arial"/>
          <w:b/>
          <w:lang w:eastAsia="hu-HU"/>
        </w:rPr>
      </w:pPr>
      <w:r>
        <w:rPr>
          <w:rFonts w:ascii="Arial" w:hAnsi="Arial" w:cs="Arial"/>
          <w:b/>
        </w:rPr>
        <w:br w:type="page"/>
      </w:r>
    </w:p>
    <w:p w:rsidR="0088095D" w:rsidRDefault="0088095D" w:rsidP="00E0771D">
      <w:pPr>
        <w:pStyle w:val="NormlWeb"/>
        <w:spacing w:before="0" w:beforeAutospacing="0" w:after="0" w:afterAutospacing="0"/>
        <w:jc w:val="center"/>
        <w:rPr>
          <w:rFonts w:ascii="Arial" w:hAnsi="Arial" w:cs="Arial"/>
          <w:b/>
          <w:bCs/>
          <w:sz w:val="22"/>
          <w:szCs w:val="22"/>
        </w:rPr>
      </w:pPr>
    </w:p>
    <w:p w:rsidR="00E0771D" w:rsidRPr="00023F3F" w:rsidRDefault="00E0771D" w:rsidP="00E0771D">
      <w:pPr>
        <w:pStyle w:val="NormlWeb"/>
        <w:spacing w:before="0" w:beforeAutospacing="0" w:after="0" w:afterAutospacing="0"/>
        <w:jc w:val="center"/>
        <w:rPr>
          <w:rFonts w:ascii="Arial" w:hAnsi="Arial" w:cs="Arial"/>
          <w:b/>
          <w:bCs/>
          <w:sz w:val="22"/>
          <w:szCs w:val="22"/>
        </w:rPr>
      </w:pPr>
      <w:r w:rsidRPr="00023F3F">
        <w:rPr>
          <w:rFonts w:ascii="Arial" w:hAnsi="Arial" w:cs="Arial"/>
          <w:b/>
          <w:bCs/>
          <w:sz w:val="22"/>
          <w:szCs w:val="22"/>
        </w:rPr>
        <w:t>Hévíz Város Önkormányzat Képviselő-testületének</w:t>
      </w:r>
    </w:p>
    <w:p w:rsidR="00E0771D" w:rsidRPr="00023F3F" w:rsidRDefault="00E0771D" w:rsidP="00E0771D">
      <w:pPr>
        <w:pStyle w:val="NormlWeb"/>
        <w:spacing w:before="0" w:beforeAutospacing="0" w:after="0" w:afterAutospacing="0"/>
        <w:jc w:val="center"/>
        <w:rPr>
          <w:rFonts w:ascii="Arial" w:hAnsi="Arial" w:cs="Arial"/>
          <w:sz w:val="22"/>
          <w:szCs w:val="22"/>
        </w:rPr>
      </w:pPr>
      <w:r w:rsidRPr="00023F3F">
        <w:rPr>
          <w:rFonts w:ascii="Arial" w:hAnsi="Arial" w:cs="Arial"/>
          <w:b/>
          <w:bCs/>
          <w:sz w:val="22"/>
          <w:szCs w:val="22"/>
        </w:rPr>
        <w:t>……/</w:t>
      </w:r>
      <w:proofErr w:type="gramStart"/>
      <w:r w:rsidRPr="00023F3F">
        <w:rPr>
          <w:rFonts w:ascii="Arial" w:hAnsi="Arial" w:cs="Arial"/>
          <w:b/>
          <w:bCs/>
          <w:sz w:val="22"/>
          <w:szCs w:val="22"/>
        </w:rPr>
        <w:t>…..</w:t>
      </w:r>
      <w:proofErr w:type="gramEnd"/>
      <w:r w:rsidRPr="00023F3F">
        <w:rPr>
          <w:rFonts w:ascii="Arial" w:hAnsi="Arial" w:cs="Arial"/>
          <w:b/>
          <w:bCs/>
          <w:sz w:val="22"/>
          <w:szCs w:val="22"/>
        </w:rPr>
        <w:t xml:space="preserve"> (… . ..) önkormányzati rendelete</w:t>
      </w:r>
    </w:p>
    <w:p w:rsidR="00E0771D" w:rsidRPr="00023F3F" w:rsidRDefault="00E0771D" w:rsidP="00E0771D">
      <w:pPr>
        <w:spacing w:line="240" w:lineRule="auto"/>
        <w:jc w:val="center"/>
        <w:rPr>
          <w:rFonts w:cs="Arial"/>
        </w:rPr>
      </w:pPr>
    </w:p>
    <w:p w:rsidR="00E0771D" w:rsidRPr="00023F3F" w:rsidRDefault="00E0771D" w:rsidP="00E0771D">
      <w:pPr>
        <w:spacing w:line="240" w:lineRule="auto"/>
        <w:jc w:val="center"/>
        <w:rPr>
          <w:rFonts w:ascii="Arial" w:hAnsi="Arial" w:cs="Arial"/>
          <w:b/>
        </w:rPr>
      </w:pPr>
      <w:proofErr w:type="gramStart"/>
      <w:r w:rsidRPr="00023F3F">
        <w:rPr>
          <w:rFonts w:ascii="Arial" w:hAnsi="Arial" w:cs="Arial"/>
          <w:b/>
          <w:bCs/>
          <w:iCs/>
          <w:lang w:eastAsia="hu-HU"/>
        </w:rPr>
        <w:t>a</w:t>
      </w:r>
      <w:proofErr w:type="gramEnd"/>
      <w:r w:rsidRPr="00023F3F">
        <w:rPr>
          <w:rFonts w:ascii="Arial" w:hAnsi="Arial" w:cs="Arial"/>
          <w:b/>
          <w:bCs/>
          <w:iCs/>
          <w:lang w:eastAsia="hu-HU"/>
        </w:rPr>
        <w:t xml:space="preserve"> Hévíz város közterületein a járművel várakozás rendjéről szóló 21/2008. (X.1.) önkormányzati rendelet</w:t>
      </w:r>
      <w:r w:rsidRPr="00023F3F">
        <w:rPr>
          <w:rFonts w:ascii="Arial" w:hAnsi="Arial" w:cs="Arial"/>
          <w:bCs/>
          <w:iCs/>
          <w:lang w:eastAsia="hu-HU"/>
        </w:rPr>
        <w:t xml:space="preserve"> </w:t>
      </w:r>
      <w:r w:rsidRPr="00023F3F">
        <w:rPr>
          <w:rFonts w:ascii="Arial" w:hAnsi="Arial" w:cs="Arial"/>
          <w:b/>
        </w:rPr>
        <w:t>módosításáról</w:t>
      </w:r>
    </w:p>
    <w:p w:rsidR="00E0771D" w:rsidRPr="00023F3F" w:rsidRDefault="00E0771D" w:rsidP="00E0771D">
      <w:pPr>
        <w:pStyle w:val="NormlWeb"/>
        <w:spacing w:before="0" w:beforeAutospacing="0" w:after="0" w:afterAutospacing="0"/>
        <w:jc w:val="both"/>
        <w:rPr>
          <w:rFonts w:ascii="Arial" w:hAnsi="Arial" w:cs="Arial"/>
          <w:sz w:val="22"/>
          <w:szCs w:val="22"/>
        </w:rPr>
      </w:pPr>
    </w:p>
    <w:p w:rsidR="00E0771D" w:rsidRPr="00023F3F" w:rsidRDefault="00E0771D" w:rsidP="00E0771D">
      <w:pPr>
        <w:pStyle w:val="Cmsor1"/>
        <w:keepNext w:val="0"/>
        <w:autoSpaceDE w:val="0"/>
        <w:autoSpaceDN w:val="0"/>
        <w:adjustRightInd w:val="0"/>
        <w:jc w:val="both"/>
        <w:rPr>
          <w:rFonts w:ascii="Arial" w:hAnsi="Arial" w:cs="Arial"/>
          <w:b w:val="0"/>
          <w:sz w:val="22"/>
          <w:szCs w:val="22"/>
        </w:rPr>
      </w:pPr>
      <w:r w:rsidRPr="00023F3F">
        <w:rPr>
          <w:rFonts w:ascii="Arial" w:hAnsi="Arial" w:cs="Arial"/>
          <w:b w:val="0"/>
          <w:sz w:val="22"/>
          <w:szCs w:val="22"/>
        </w:rPr>
        <w:t xml:space="preserve">Hévíz Város Önkormányzat Képviselő-testülete </w:t>
      </w:r>
      <w:r w:rsidRPr="00023F3F">
        <w:rPr>
          <w:rFonts w:ascii="Arial" w:hAnsi="Arial" w:cs="Arial"/>
          <w:b w:val="0"/>
          <w:bCs/>
          <w:sz w:val="22"/>
          <w:szCs w:val="22"/>
        </w:rPr>
        <w:t xml:space="preserve">a közúti közlekedésről szóló 1988. évi I. törvény 48. §. (5) bekezdésében kapott felhatalmazás alapján, </w:t>
      </w:r>
      <w:r w:rsidRPr="00023F3F">
        <w:rPr>
          <w:rFonts w:ascii="Arial" w:hAnsi="Arial" w:cs="Arial"/>
          <w:b w:val="0"/>
          <w:sz w:val="22"/>
          <w:szCs w:val="22"/>
        </w:rPr>
        <w:t>Magyaror</w:t>
      </w:r>
      <w:r w:rsidR="005700AB">
        <w:rPr>
          <w:rFonts w:ascii="Arial" w:hAnsi="Arial" w:cs="Arial"/>
          <w:b w:val="0"/>
          <w:sz w:val="22"/>
          <w:szCs w:val="22"/>
        </w:rPr>
        <w:t xml:space="preserve">szág Alaptörvényének 32. cikk (1) bekezdés a) pontjában </w:t>
      </w:r>
      <w:r w:rsidRPr="00023F3F">
        <w:rPr>
          <w:rFonts w:ascii="Arial" w:hAnsi="Arial" w:cs="Arial"/>
          <w:b w:val="0"/>
          <w:sz w:val="22"/>
          <w:szCs w:val="22"/>
        </w:rPr>
        <w:t>meghatározott feladatkörében eljárva a következőket rendeli el:</w:t>
      </w:r>
    </w:p>
    <w:p w:rsidR="00E0771D" w:rsidRPr="00023F3F" w:rsidRDefault="00E0771D" w:rsidP="00E0771D">
      <w:pPr>
        <w:spacing w:line="240" w:lineRule="auto"/>
        <w:jc w:val="both"/>
        <w:rPr>
          <w:lang w:eastAsia="hu-HU"/>
        </w:rPr>
      </w:pPr>
    </w:p>
    <w:p w:rsidR="00E0771D" w:rsidRPr="00B52AD4" w:rsidRDefault="003708A6" w:rsidP="00E0771D">
      <w:pPr>
        <w:spacing w:line="240" w:lineRule="auto"/>
        <w:ind w:left="440" w:hanging="440"/>
        <w:jc w:val="both"/>
        <w:rPr>
          <w:rFonts w:ascii="Arial" w:hAnsi="Arial" w:cs="Arial"/>
          <w:bCs/>
          <w:iCs/>
          <w:lang w:eastAsia="hu-HU"/>
        </w:rPr>
      </w:pPr>
      <w:r w:rsidRPr="00023F3F">
        <w:rPr>
          <w:rFonts w:ascii="Arial" w:hAnsi="Arial" w:cs="Arial"/>
          <w:b/>
          <w:lang w:eastAsia="hu-HU"/>
        </w:rPr>
        <w:t>1.</w:t>
      </w:r>
      <w:r w:rsidR="00755744" w:rsidRPr="00023F3F">
        <w:rPr>
          <w:rFonts w:ascii="Arial" w:hAnsi="Arial" w:cs="Arial"/>
          <w:b/>
          <w:lang w:eastAsia="hu-HU"/>
        </w:rPr>
        <w:t>§</w:t>
      </w:r>
      <w:r w:rsidR="00E0771D" w:rsidRPr="00023F3F">
        <w:rPr>
          <w:rFonts w:ascii="Arial" w:hAnsi="Arial" w:cs="Arial"/>
          <w:b/>
          <w:lang w:eastAsia="hu-HU"/>
        </w:rPr>
        <w:t xml:space="preserve"> </w:t>
      </w:r>
      <w:r w:rsidR="00E0771D" w:rsidRPr="00023F3F">
        <w:rPr>
          <w:rFonts w:ascii="Arial" w:hAnsi="Arial" w:cs="Arial"/>
          <w:lang w:eastAsia="hu-HU"/>
        </w:rPr>
        <w:t xml:space="preserve">A </w:t>
      </w:r>
      <w:r w:rsidR="00E0771D" w:rsidRPr="00023F3F">
        <w:rPr>
          <w:rFonts w:ascii="Arial" w:hAnsi="Arial" w:cs="Arial"/>
          <w:bCs/>
          <w:iCs/>
          <w:lang w:eastAsia="hu-HU"/>
        </w:rPr>
        <w:t xml:space="preserve">Hévíz város közterületein a járművel várakozás rendjéről szóló 21/2008. (X.1.) önkormányzati rendelet (továbbiakban </w:t>
      </w:r>
      <w:proofErr w:type="spellStart"/>
      <w:r w:rsidR="00E0771D" w:rsidRPr="00023F3F">
        <w:rPr>
          <w:rFonts w:ascii="Arial" w:hAnsi="Arial" w:cs="Arial"/>
          <w:bCs/>
          <w:iCs/>
          <w:lang w:eastAsia="hu-HU"/>
        </w:rPr>
        <w:t>Ör</w:t>
      </w:r>
      <w:proofErr w:type="spellEnd"/>
      <w:r w:rsidR="00E0771D" w:rsidRPr="00B52AD4">
        <w:rPr>
          <w:rFonts w:ascii="Arial" w:hAnsi="Arial" w:cs="Arial"/>
          <w:bCs/>
          <w:iCs/>
          <w:lang w:eastAsia="hu-HU"/>
        </w:rPr>
        <w:t>.)</w:t>
      </w:r>
      <w:r w:rsidR="00A82FE0" w:rsidRPr="00B52AD4">
        <w:rPr>
          <w:rFonts w:ascii="Arial" w:hAnsi="Arial" w:cs="Arial"/>
          <w:bCs/>
          <w:iCs/>
          <w:lang w:eastAsia="hu-HU"/>
        </w:rPr>
        <w:t xml:space="preserve"> </w:t>
      </w:r>
      <w:r w:rsidR="00414F0C" w:rsidRPr="00B52AD4">
        <w:rPr>
          <w:rFonts w:ascii="Arial" w:hAnsi="Arial" w:cs="Arial"/>
          <w:bCs/>
          <w:iCs/>
          <w:lang w:eastAsia="hu-HU"/>
        </w:rPr>
        <w:t>4</w:t>
      </w:r>
      <w:r w:rsidR="00A82FE0" w:rsidRPr="00B52AD4">
        <w:rPr>
          <w:rFonts w:ascii="Arial" w:hAnsi="Arial" w:cs="Arial"/>
          <w:bCs/>
          <w:iCs/>
          <w:lang w:eastAsia="hu-HU"/>
        </w:rPr>
        <w:t>. §</w:t>
      </w:r>
      <w:r w:rsidR="00FD6BCD" w:rsidRPr="00B52AD4">
        <w:rPr>
          <w:rFonts w:ascii="Arial" w:hAnsi="Arial" w:cs="Arial"/>
          <w:bCs/>
          <w:iCs/>
          <w:lang w:eastAsia="hu-HU"/>
        </w:rPr>
        <w:t xml:space="preserve"> </w:t>
      </w:r>
      <w:r w:rsidR="00DE1075">
        <w:rPr>
          <w:rFonts w:ascii="Arial" w:hAnsi="Arial" w:cs="Arial"/>
          <w:bCs/>
          <w:iCs/>
          <w:lang w:eastAsia="hu-HU"/>
        </w:rPr>
        <w:t>(3) bekezdése hel</w:t>
      </w:r>
      <w:r w:rsidR="004932E0">
        <w:rPr>
          <w:rFonts w:ascii="Arial" w:hAnsi="Arial" w:cs="Arial"/>
          <w:bCs/>
          <w:iCs/>
          <w:lang w:eastAsia="hu-HU"/>
        </w:rPr>
        <w:t>y</w:t>
      </w:r>
      <w:r w:rsidR="00DE1075">
        <w:rPr>
          <w:rFonts w:ascii="Arial" w:hAnsi="Arial" w:cs="Arial"/>
          <w:bCs/>
          <w:iCs/>
          <w:lang w:eastAsia="hu-HU"/>
        </w:rPr>
        <w:t>ébe</w:t>
      </w:r>
      <w:r w:rsidR="004932E0">
        <w:rPr>
          <w:rFonts w:ascii="Arial" w:hAnsi="Arial" w:cs="Arial"/>
          <w:bCs/>
          <w:iCs/>
          <w:lang w:eastAsia="hu-HU"/>
        </w:rPr>
        <w:t xml:space="preserve"> </w:t>
      </w:r>
      <w:r w:rsidR="00A82FE0" w:rsidRPr="00B52AD4">
        <w:rPr>
          <w:rFonts w:ascii="Arial" w:hAnsi="Arial" w:cs="Arial"/>
          <w:bCs/>
          <w:iCs/>
          <w:lang w:eastAsia="hu-HU"/>
        </w:rPr>
        <w:t xml:space="preserve">a következő </w:t>
      </w:r>
      <w:r w:rsidR="00B04DBF" w:rsidRPr="00B52AD4">
        <w:rPr>
          <w:rFonts w:ascii="Arial" w:hAnsi="Arial" w:cs="Arial"/>
          <w:bCs/>
          <w:iCs/>
          <w:lang w:eastAsia="hu-HU"/>
        </w:rPr>
        <w:t>rendelkezés</w:t>
      </w:r>
      <w:r w:rsidR="00DE1075">
        <w:rPr>
          <w:rFonts w:ascii="Arial" w:hAnsi="Arial" w:cs="Arial"/>
          <w:bCs/>
          <w:iCs/>
          <w:lang w:eastAsia="hu-HU"/>
        </w:rPr>
        <w:t xml:space="preserve"> lép</w:t>
      </w:r>
      <w:r w:rsidR="00E0771D" w:rsidRPr="00B52AD4">
        <w:rPr>
          <w:rFonts w:ascii="Arial" w:hAnsi="Arial" w:cs="Arial"/>
          <w:bCs/>
          <w:iCs/>
          <w:lang w:eastAsia="hu-HU"/>
        </w:rPr>
        <w:t>:</w:t>
      </w:r>
    </w:p>
    <w:p w:rsidR="00A622E2" w:rsidRDefault="00414F0C" w:rsidP="00702094">
      <w:pPr>
        <w:widowControl w:val="0"/>
        <w:suppressAutoHyphens w:val="0"/>
        <w:autoSpaceDE w:val="0"/>
        <w:autoSpaceDN w:val="0"/>
        <w:adjustRightInd w:val="0"/>
        <w:spacing w:after="0" w:line="240" w:lineRule="auto"/>
        <w:ind w:left="426" w:firstLine="198"/>
        <w:jc w:val="both"/>
        <w:rPr>
          <w:rFonts w:ascii="Arial" w:hAnsi="Arial" w:cs="Arial"/>
        </w:rPr>
      </w:pPr>
      <w:r w:rsidRPr="00A622E2">
        <w:rPr>
          <w:rFonts w:ascii="Arial" w:hAnsi="Arial" w:cs="Arial"/>
          <w:bCs/>
        </w:rPr>
        <w:t>„</w:t>
      </w:r>
      <w:r w:rsidR="00F60047" w:rsidRPr="00A622E2">
        <w:rPr>
          <w:rFonts w:ascii="Arial" w:hAnsi="Arial" w:cs="Arial"/>
          <w:bCs/>
        </w:rPr>
        <w:t xml:space="preserve">(3) </w:t>
      </w:r>
      <w:r w:rsidR="00BC1A59">
        <w:rPr>
          <w:rFonts w:ascii="Arial" w:eastAsia="Times New Roman" w:hAnsi="Arial" w:cs="Arial"/>
          <w:lang w:eastAsia="hu-HU"/>
        </w:rPr>
        <w:t xml:space="preserve">A nem lakossági </w:t>
      </w:r>
      <w:proofErr w:type="spellStart"/>
      <w:r w:rsidR="00BC1A59">
        <w:rPr>
          <w:rFonts w:ascii="Arial" w:eastAsia="Times New Roman" w:hAnsi="Arial" w:cs="Arial"/>
          <w:lang w:eastAsia="hu-HU"/>
        </w:rPr>
        <w:t>foglalkoztatotti</w:t>
      </w:r>
      <w:proofErr w:type="spellEnd"/>
      <w:r w:rsidR="001767DA">
        <w:rPr>
          <w:rFonts w:ascii="Arial" w:eastAsia="Times New Roman" w:hAnsi="Arial" w:cs="Arial"/>
          <w:lang w:eastAsia="hu-HU"/>
        </w:rPr>
        <w:t xml:space="preserve"> </w:t>
      </w:r>
      <w:r w:rsidR="00DE1075" w:rsidRPr="00DE1075">
        <w:rPr>
          <w:rFonts w:ascii="Arial" w:eastAsia="Times New Roman" w:hAnsi="Arial" w:cs="Arial"/>
          <w:lang w:eastAsia="hu-HU"/>
        </w:rPr>
        <w:t xml:space="preserve">bérlet használatára az (1) és (2) bekezdés hatálya alá nem tartozó természetes és jogi személyek jogosultak, akik hévízi üzlettel rendelkeznek, illetve hévízi </w:t>
      </w:r>
      <w:r w:rsidR="00DE1075">
        <w:rPr>
          <w:rFonts w:ascii="Arial" w:eastAsia="Times New Roman" w:hAnsi="Arial" w:cs="Arial"/>
          <w:lang w:eastAsia="hu-HU"/>
        </w:rPr>
        <w:t>gazdálkodó szervezetekben, intézményekben</w:t>
      </w:r>
      <w:r w:rsidR="00F60047">
        <w:rPr>
          <w:rFonts w:ascii="Arial" w:eastAsia="Times New Roman" w:hAnsi="Arial" w:cs="Arial"/>
          <w:lang w:eastAsia="hu-HU"/>
        </w:rPr>
        <w:t xml:space="preserve"> alkalmazottak és Hévízen állnak foglalkoztatási</w:t>
      </w:r>
      <w:r w:rsidR="00A622E2">
        <w:rPr>
          <w:rFonts w:ascii="Arial" w:eastAsia="Times New Roman" w:hAnsi="Arial" w:cs="Arial"/>
          <w:lang w:eastAsia="hu-HU"/>
        </w:rPr>
        <w:t xml:space="preserve"> </w:t>
      </w:r>
      <w:r w:rsidR="00F60047">
        <w:rPr>
          <w:rFonts w:ascii="Arial" w:eastAsia="Times New Roman" w:hAnsi="Arial" w:cs="Arial"/>
          <w:lang w:eastAsia="hu-HU"/>
        </w:rPr>
        <w:t>jogviszonyban.</w:t>
      </w:r>
      <w:r w:rsidR="00A622E2">
        <w:rPr>
          <w:rFonts w:ascii="Arial" w:eastAsia="Times New Roman" w:hAnsi="Arial" w:cs="Arial"/>
          <w:lang w:eastAsia="hu-HU"/>
        </w:rPr>
        <w:t xml:space="preserve"> Az üzlet működtetést, vagy a foglalkoztatási jogviszonyt igazolni kell, a vonatkozó engedély, irat, munkáltatói igazolás bemutatásával.</w:t>
      </w:r>
      <w:r w:rsidR="00DE1075" w:rsidRPr="00DE1075">
        <w:rPr>
          <w:rFonts w:ascii="Arial" w:eastAsia="Times New Roman" w:hAnsi="Arial" w:cs="Arial"/>
          <w:lang w:eastAsia="hu-HU"/>
        </w:rPr>
        <w:t xml:space="preserve"> Ezeket a</w:t>
      </w:r>
      <w:r w:rsidR="004F2570">
        <w:rPr>
          <w:rFonts w:ascii="Arial" w:eastAsia="Times New Roman" w:hAnsi="Arial" w:cs="Arial"/>
          <w:lang w:eastAsia="hu-HU"/>
        </w:rPr>
        <w:t xml:space="preserve"> feltételeket bizonyítani kell.”</w:t>
      </w:r>
    </w:p>
    <w:p w:rsidR="00A622E2" w:rsidRDefault="00A622E2" w:rsidP="00023F3F">
      <w:pPr>
        <w:spacing w:after="0" w:line="240" w:lineRule="auto"/>
        <w:jc w:val="both"/>
        <w:rPr>
          <w:rFonts w:ascii="Arial" w:hAnsi="Arial" w:cs="Arial"/>
        </w:rPr>
      </w:pPr>
    </w:p>
    <w:p w:rsidR="00023F3F" w:rsidRPr="00B52AD4" w:rsidRDefault="00702094" w:rsidP="00023F3F">
      <w:pPr>
        <w:spacing w:after="0" w:line="240" w:lineRule="auto"/>
        <w:jc w:val="both"/>
        <w:rPr>
          <w:rFonts w:ascii="Arial" w:hAnsi="Arial" w:cs="Arial"/>
          <w:strike/>
        </w:rPr>
      </w:pPr>
      <w:r>
        <w:rPr>
          <w:rFonts w:ascii="Arial" w:hAnsi="Arial" w:cs="Arial"/>
          <w:b/>
        </w:rPr>
        <w:t>2</w:t>
      </w:r>
      <w:r w:rsidR="00A9088C" w:rsidRPr="00A9088C">
        <w:rPr>
          <w:rFonts w:ascii="Arial" w:hAnsi="Arial" w:cs="Arial"/>
          <w:b/>
        </w:rPr>
        <w:t>. §</w:t>
      </w:r>
      <w:r w:rsidR="00A9088C">
        <w:rPr>
          <w:rFonts w:ascii="Arial" w:hAnsi="Arial" w:cs="Arial"/>
        </w:rPr>
        <w:t xml:space="preserve"> </w:t>
      </w:r>
      <w:r w:rsidR="00B52AD4" w:rsidRPr="00B52AD4">
        <w:rPr>
          <w:rFonts w:ascii="Arial" w:hAnsi="Arial" w:cs="Arial"/>
        </w:rPr>
        <w:t xml:space="preserve">Az </w:t>
      </w:r>
      <w:proofErr w:type="spellStart"/>
      <w:r w:rsidR="00B52AD4" w:rsidRPr="00B52AD4">
        <w:rPr>
          <w:rFonts w:ascii="Arial" w:hAnsi="Arial" w:cs="Arial"/>
        </w:rPr>
        <w:t>Ör</w:t>
      </w:r>
      <w:proofErr w:type="spellEnd"/>
      <w:r w:rsidR="00B52AD4" w:rsidRPr="00B52AD4">
        <w:rPr>
          <w:rFonts w:ascii="Arial" w:hAnsi="Arial" w:cs="Arial"/>
        </w:rPr>
        <w:t>. 1. melléklete helyébe a rendelet 1. melléklete lép.</w:t>
      </w:r>
    </w:p>
    <w:p w:rsidR="00023F3F" w:rsidRPr="00B52AD4" w:rsidRDefault="00B04DBF" w:rsidP="00023F3F">
      <w:pPr>
        <w:pStyle w:val="Bekezds"/>
        <w:ind w:firstLine="0"/>
        <w:jc w:val="both"/>
        <w:rPr>
          <w:rFonts w:ascii="Arial" w:hAnsi="Arial" w:cs="Arial"/>
          <w:b/>
          <w:sz w:val="22"/>
          <w:szCs w:val="22"/>
        </w:rPr>
      </w:pPr>
      <w:r w:rsidRPr="00B52AD4">
        <w:rPr>
          <w:rFonts w:ascii="Arial" w:hAnsi="Arial" w:cs="Arial"/>
          <w:b/>
          <w:sz w:val="22"/>
          <w:szCs w:val="22"/>
        </w:rPr>
        <w:t xml:space="preserve">      </w:t>
      </w:r>
    </w:p>
    <w:p w:rsidR="00E0771D" w:rsidRPr="00023F3F" w:rsidRDefault="00702094" w:rsidP="00E0771D">
      <w:pPr>
        <w:spacing w:line="240" w:lineRule="auto"/>
        <w:ind w:left="540" w:hanging="540"/>
        <w:jc w:val="both"/>
        <w:rPr>
          <w:rFonts w:ascii="Arial" w:hAnsi="Arial" w:cs="Arial"/>
        </w:rPr>
      </w:pPr>
      <w:r>
        <w:rPr>
          <w:rFonts w:ascii="Arial" w:hAnsi="Arial" w:cs="Arial"/>
          <w:b/>
        </w:rPr>
        <w:t>3</w:t>
      </w:r>
      <w:r w:rsidR="003708A6" w:rsidRPr="00023F3F">
        <w:rPr>
          <w:rFonts w:ascii="Arial" w:hAnsi="Arial" w:cs="Arial"/>
          <w:b/>
        </w:rPr>
        <w:t xml:space="preserve">. </w:t>
      </w:r>
      <w:r w:rsidR="00755744" w:rsidRPr="00023F3F">
        <w:rPr>
          <w:rFonts w:ascii="Arial" w:hAnsi="Arial" w:cs="Arial"/>
          <w:b/>
        </w:rPr>
        <w:t xml:space="preserve">§ </w:t>
      </w:r>
      <w:r w:rsidR="005700AB">
        <w:rPr>
          <w:rFonts w:ascii="Arial" w:hAnsi="Arial" w:cs="Arial"/>
        </w:rPr>
        <w:t>Ez a</w:t>
      </w:r>
      <w:r w:rsidR="00A82FE0" w:rsidRPr="00023F3F">
        <w:rPr>
          <w:rFonts w:ascii="Arial" w:hAnsi="Arial" w:cs="Arial"/>
        </w:rPr>
        <w:t xml:space="preserve"> rendelet </w:t>
      </w:r>
      <w:r w:rsidR="005D020E">
        <w:rPr>
          <w:rFonts w:ascii="Arial" w:hAnsi="Arial" w:cs="Arial"/>
        </w:rPr>
        <w:t>2015. november 1-én</w:t>
      </w:r>
      <w:r w:rsidR="00A82FE0" w:rsidRPr="00023F3F">
        <w:rPr>
          <w:rFonts w:ascii="Arial" w:hAnsi="Arial" w:cs="Arial"/>
        </w:rPr>
        <w:t xml:space="preserve"> lép hatályba,</w:t>
      </w:r>
      <w:r w:rsidR="00E0771D" w:rsidRPr="00023F3F">
        <w:rPr>
          <w:rFonts w:ascii="Arial" w:hAnsi="Arial" w:cs="Arial"/>
        </w:rPr>
        <w:t xml:space="preserve"> és hatálybalépését követő napon hatályát veszti.</w:t>
      </w:r>
    </w:p>
    <w:p w:rsidR="00E0771D" w:rsidRPr="00023F3F" w:rsidRDefault="00E0771D" w:rsidP="005D020E">
      <w:pPr>
        <w:spacing w:line="240" w:lineRule="auto"/>
        <w:jc w:val="both"/>
        <w:rPr>
          <w:rFonts w:ascii="Arial" w:hAnsi="Arial" w:cs="Arial"/>
        </w:rPr>
      </w:pPr>
    </w:p>
    <w:p w:rsidR="00E0771D" w:rsidRPr="00023F3F" w:rsidRDefault="00E0771D" w:rsidP="00E0771D">
      <w:pPr>
        <w:spacing w:line="240" w:lineRule="auto"/>
        <w:jc w:val="both"/>
        <w:rPr>
          <w:rFonts w:ascii="Arial" w:hAnsi="Arial" w:cs="Arial"/>
        </w:rPr>
      </w:pPr>
    </w:p>
    <w:p w:rsidR="00E0771D" w:rsidRPr="00023F3F" w:rsidRDefault="009240E3" w:rsidP="00A82FE0">
      <w:pPr>
        <w:spacing w:after="0" w:line="240" w:lineRule="auto"/>
        <w:ind w:firstLine="708"/>
        <w:jc w:val="both"/>
        <w:rPr>
          <w:rFonts w:ascii="Arial" w:hAnsi="Arial" w:cs="Arial"/>
        </w:rPr>
      </w:pPr>
      <w:proofErr w:type="gramStart"/>
      <w:r w:rsidRPr="00023F3F">
        <w:rPr>
          <w:rFonts w:ascii="Arial" w:hAnsi="Arial" w:cs="Arial"/>
        </w:rPr>
        <w:t>dr.</w:t>
      </w:r>
      <w:proofErr w:type="gramEnd"/>
      <w:r w:rsidRPr="00023F3F">
        <w:rPr>
          <w:rFonts w:ascii="Arial" w:hAnsi="Arial" w:cs="Arial"/>
        </w:rPr>
        <w:t xml:space="preserve"> Tüske Róbert</w:t>
      </w:r>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t xml:space="preserve">           </w:t>
      </w:r>
      <w:r w:rsidR="00E0771D" w:rsidRPr="00023F3F">
        <w:rPr>
          <w:rFonts w:ascii="Arial" w:hAnsi="Arial" w:cs="Arial"/>
        </w:rPr>
        <w:t>Papp Gábor</w:t>
      </w:r>
    </w:p>
    <w:p w:rsidR="00E0771D" w:rsidRPr="00023F3F" w:rsidRDefault="00E0771D" w:rsidP="00A82FE0">
      <w:pPr>
        <w:spacing w:after="0" w:line="240" w:lineRule="auto"/>
        <w:jc w:val="both"/>
        <w:rPr>
          <w:rFonts w:ascii="Arial" w:hAnsi="Arial" w:cs="Arial"/>
        </w:rPr>
      </w:pPr>
      <w:r w:rsidRPr="00023F3F">
        <w:rPr>
          <w:rFonts w:ascii="Arial" w:hAnsi="Arial" w:cs="Arial"/>
        </w:rPr>
        <w:t xml:space="preserve">   </w:t>
      </w:r>
      <w:r w:rsidRPr="00023F3F">
        <w:rPr>
          <w:rFonts w:ascii="Arial" w:hAnsi="Arial" w:cs="Arial"/>
        </w:rPr>
        <w:tab/>
        <w:t xml:space="preserve">          </w:t>
      </w:r>
      <w:proofErr w:type="gramStart"/>
      <w:r w:rsidRPr="00023F3F">
        <w:rPr>
          <w:rFonts w:ascii="Arial" w:hAnsi="Arial" w:cs="Arial"/>
        </w:rPr>
        <w:t>jegyző</w:t>
      </w:r>
      <w:proofErr w:type="gramEnd"/>
      <w:r w:rsidRPr="00023F3F">
        <w:rPr>
          <w:rFonts w:ascii="Arial" w:hAnsi="Arial" w:cs="Arial"/>
        </w:rPr>
        <w:tab/>
      </w:r>
      <w:r w:rsidRPr="00023F3F">
        <w:rPr>
          <w:rFonts w:ascii="Arial" w:hAnsi="Arial" w:cs="Arial"/>
        </w:rPr>
        <w:tab/>
      </w:r>
      <w:r w:rsidRPr="00023F3F">
        <w:rPr>
          <w:rFonts w:ascii="Arial" w:hAnsi="Arial" w:cs="Arial"/>
        </w:rPr>
        <w:tab/>
      </w:r>
      <w:r w:rsidRPr="00023F3F">
        <w:rPr>
          <w:rFonts w:ascii="Arial" w:hAnsi="Arial" w:cs="Arial"/>
        </w:rPr>
        <w:tab/>
        <w:t xml:space="preserve">                              </w:t>
      </w:r>
      <w:r w:rsidR="00A82FE0" w:rsidRPr="00023F3F">
        <w:rPr>
          <w:rFonts w:ascii="Arial" w:hAnsi="Arial" w:cs="Arial"/>
        </w:rPr>
        <w:t xml:space="preserve">   </w:t>
      </w:r>
      <w:r w:rsidRPr="00023F3F">
        <w:rPr>
          <w:rFonts w:ascii="Arial" w:hAnsi="Arial" w:cs="Arial"/>
        </w:rPr>
        <w:t xml:space="preserve"> polgármester</w:t>
      </w:r>
    </w:p>
    <w:p w:rsidR="00E0771D" w:rsidRPr="00023F3F" w:rsidRDefault="00E0771D" w:rsidP="00E0771D">
      <w:pPr>
        <w:spacing w:line="240" w:lineRule="auto"/>
        <w:jc w:val="both"/>
        <w:rPr>
          <w:rFonts w:ascii="Arial" w:hAnsi="Arial" w:cs="Arial"/>
          <w:sz w:val="24"/>
          <w:szCs w:val="24"/>
        </w:rPr>
      </w:pPr>
    </w:p>
    <w:p w:rsidR="00F57E32" w:rsidRPr="00023F3F" w:rsidRDefault="00F57E32">
      <w:pPr>
        <w:spacing w:after="0" w:line="240" w:lineRule="auto"/>
        <w:jc w:val="center"/>
        <w:rPr>
          <w:rFonts w:ascii="Arial" w:hAnsi="Arial" w:cs="Arial"/>
          <w:b/>
        </w:rPr>
      </w:pPr>
    </w:p>
    <w:p w:rsidR="00F57E32" w:rsidRPr="00023F3F" w:rsidRDefault="00F57E32">
      <w:pPr>
        <w:spacing w:after="0" w:line="240" w:lineRule="auto"/>
        <w:jc w:val="center"/>
        <w:rPr>
          <w:rFonts w:ascii="Arial" w:hAnsi="Arial" w:cs="Arial"/>
        </w:rPr>
      </w:pPr>
    </w:p>
    <w:p w:rsidR="00E84FDA" w:rsidRPr="00023F3F" w:rsidRDefault="00E84FDA" w:rsidP="00E84FDA">
      <w:pPr>
        <w:spacing w:after="0" w:line="240" w:lineRule="auto"/>
        <w:jc w:val="center"/>
        <w:rPr>
          <w:rFonts w:ascii="Arial" w:hAnsi="Arial" w:cs="Arial"/>
          <w:b/>
        </w:rPr>
      </w:pPr>
    </w:p>
    <w:p w:rsidR="00A92619" w:rsidRDefault="00A92619"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922D10" w:rsidRDefault="00922D10"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B52AD4" w:rsidRDefault="00B52AD4" w:rsidP="00BF3377">
      <w:pPr>
        <w:spacing w:after="0" w:line="240" w:lineRule="auto"/>
        <w:jc w:val="both"/>
        <w:rPr>
          <w:rFonts w:ascii="Arial" w:hAnsi="Arial" w:cs="Arial"/>
        </w:rPr>
      </w:pPr>
    </w:p>
    <w:p w:rsidR="00702094" w:rsidRDefault="00702094">
      <w:pPr>
        <w:suppressAutoHyphens w:val="0"/>
        <w:spacing w:after="0" w:line="240" w:lineRule="auto"/>
        <w:rPr>
          <w:rFonts w:ascii="Arial" w:eastAsia="Times New Roman" w:hAnsi="Arial" w:cs="Arial"/>
          <w:i/>
          <w:iCs/>
          <w:u w:val="single"/>
          <w:lang w:eastAsia="hu-HU"/>
        </w:rPr>
      </w:pPr>
      <w:r>
        <w:rPr>
          <w:rFonts w:ascii="Arial" w:eastAsia="Times New Roman" w:hAnsi="Arial" w:cs="Arial"/>
          <w:i/>
          <w:iCs/>
          <w:u w:val="single"/>
          <w:lang w:eastAsia="hu-HU"/>
        </w:rPr>
        <w:br w:type="page"/>
      </w:r>
    </w:p>
    <w:p w:rsidR="00B52AD4" w:rsidRPr="00C40FD9" w:rsidRDefault="00702094" w:rsidP="00B52AD4">
      <w:pPr>
        <w:widowControl w:val="0"/>
        <w:suppressAutoHyphens w:val="0"/>
        <w:autoSpaceDE w:val="0"/>
        <w:autoSpaceDN w:val="0"/>
        <w:adjustRightInd w:val="0"/>
        <w:spacing w:before="240" w:after="240" w:line="240" w:lineRule="auto"/>
        <w:rPr>
          <w:rFonts w:ascii="Arial" w:eastAsia="Times New Roman" w:hAnsi="Arial" w:cs="Arial"/>
          <w:i/>
          <w:iCs/>
          <w:u w:val="single"/>
          <w:lang w:eastAsia="hu-HU"/>
        </w:rPr>
      </w:pPr>
      <w:proofErr w:type="gramStart"/>
      <w:r>
        <w:rPr>
          <w:rFonts w:ascii="Arial" w:eastAsia="Times New Roman" w:hAnsi="Arial" w:cs="Arial"/>
          <w:i/>
          <w:iCs/>
          <w:u w:val="single"/>
          <w:lang w:eastAsia="hu-HU"/>
        </w:rPr>
        <w:lastRenderedPageBreak/>
        <w:t>a</w:t>
      </w:r>
      <w:proofErr w:type="gramEnd"/>
      <w:r>
        <w:rPr>
          <w:rFonts w:ascii="Arial" w:eastAsia="Times New Roman" w:hAnsi="Arial" w:cs="Arial"/>
          <w:i/>
          <w:iCs/>
          <w:u w:val="single"/>
          <w:lang w:eastAsia="hu-HU"/>
        </w:rPr>
        <w:t xml:space="preserve"> …/2015. (..</w:t>
      </w:r>
      <w:r w:rsidR="00C40FD9">
        <w:rPr>
          <w:rFonts w:ascii="Arial" w:eastAsia="Times New Roman" w:hAnsi="Arial" w:cs="Arial"/>
          <w:i/>
          <w:iCs/>
          <w:u w:val="single"/>
          <w:lang w:eastAsia="hu-HU"/>
        </w:rPr>
        <w:t xml:space="preserve"> . ..) </w:t>
      </w:r>
      <w:proofErr w:type="spellStart"/>
      <w:r w:rsidR="00C40FD9">
        <w:rPr>
          <w:rFonts w:ascii="Arial" w:eastAsia="Times New Roman" w:hAnsi="Arial" w:cs="Arial"/>
          <w:i/>
          <w:iCs/>
          <w:u w:val="single"/>
          <w:lang w:eastAsia="hu-HU"/>
        </w:rPr>
        <w:t>Ör</w:t>
      </w:r>
      <w:proofErr w:type="spellEnd"/>
      <w:r w:rsidR="00C40FD9">
        <w:rPr>
          <w:rFonts w:ascii="Arial" w:eastAsia="Times New Roman" w:hAnsi="Arial" w:cs="Arial"/>
          <w:i/>
          <w:iCs/>
          <w:u w:val="single"/>
          <w:lang w:eastAsia="hu-HU"/>
        </w:rPr>
        <w:t xml:space="preserve">. 1. </w:t>
      </w:r>
      <w:proofErr w:type="gramStart"/>
      <w:r w:rsidR="00C40FD9">
        <w:rPr>
          <w:rFonts w:ascii="Arial" w:eastAsia="Times New Roman" w:hAnsi="Arial" w:cs="Arial"/>
          <w:i/>
          <w:iCs/>
          <w:u w:val="single"/>
          <w:lang w:eastAsia="hu-HU"/>
        </w:rPr>
        <w:t>melléklete</w:t>
      </w:r>
      <w:proofErr w:type="gramEnd"/>
      <w:r w:rsidR="00C40FD9">
        <w:rPr>
          <w:rFonts w:ascii="Arial" w:eastAsia="Times New Roman" w:hAnsi="Arial" w:cs="Arial"/>
          <w:i/>
          <w:iCs/>
          <w:u w:val="single"/>
          <w:lang w:eastAsia="hu-HU"/>
        </w:rPr>
        <w:t xml:space="preserve"> amely a </w:t>
      </w:r>
      <w:r w:rsidR="00B52AD4" w:rsidRPr="004932E0">
        <w:rPr>
          <w:rFonts w:ascii="Arial" w:eastAsia="Times New Roman" w:hAnsi="Arial" w:cs="Arial"/>
          <w:i/>
          <w:iCs/>
          <w:u w:val="single"/>
          <w:lang w:eastAsia="hu-HU"/>
        </w:rPr>
        <w:t>21/2008. (X</w:t>
      </w:r>
      <w:r w:rsidR="00C40FD9">
        <w:rPr>
          <w:rFonts w:ascii="Arial" w:eastAsia="Times New Roman" w:hAnsi="Arial" w:cs="Arial"/>
          <w:i/>
          <w:iCs/>
          <w:u w:val="single"/>
          <w:lang w:eastAsia="hu-HU"/>
        </w:rPr>
        <w:t>. 1.) önkormányzati rendelet 1. melléklete</w:t>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b/>
          <w:bCs/>
          <w:i/>
          <w:iCs/>
          <w:lang w:eastAsia="hu-HU"/>
        </w:rPr>
        <w:t>Várakozási övezetbe sorolt területek</w:t>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 Zóna</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Széchenyi utcai nagyparkoló - sorompós parkolási rendszer</w:t>
            </w:r>
          </w:p>
        </w:tc>
      </w:tr>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 xml:space="preserve">A zónában a nem lakossági bérlet érvényes. </w:t>
            </w:r>
          </w:p>
        </w:tc>
      </w:tr>
      <w:tr w:rsidR="00B204A7" w:rsidRPr="00B204A7" w:rsidTr="00B204A7">
        <w:tc>
          <w:tcPr>
            <w:tcW w:w="8834" w:type="dxa"/>
          </w:tcPr>
          <w:p w:rsidR="00B204A7" w:rsidRPr="00B204A7" w:rsidRDefault="00B204A7" w:rsidP="00AC27B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hévízi lakossági, valamint az intézményi alkalmazotti bérlet nem érvényes.</w:t>
            </w:r>
          </w:p>
        </w:tc>
      </w:tr>
    </w:tbl>
    <w:p w:rsidR="00DE1075" w:rsidRPr="004932E0" w:rsidRDefault="00DE1075" w:rsidP="00DE1075">
      <w:pPr>
        <w:widowControl w:val="0"/>
        <w:suppressAutoHyphens w:val="0"/>
        <w:autoSpaceDE w:val="0"/>
        <w:autoSpaceDN w:val="0"/>
        <w:adjustRightInd w:val="0"/>
        <w:spacing w:after="0" w:line="240" w:lineRule="auto"/>
        <w:ind w:firstLine="198"/>
        <w:jc w:val="both"/>
        <w:rPr>
          <w:rFonts w:ascii="Arial" w:eastAsia="Times New Roman" w:hAnsi="Arial" w:cs="Arial"/>
          <w:lang w:eastAsia="hu-HU"/>
        </w:rPr>
      </w:pPr>
    </w:p>
    <w:p w:rsidR="00B52AD4" w:rsidRDefault="00B52AD4" w:rsidP="00DE1075">
      <w:pPr>
        <w:widowControl w:val="0"/>
        <w:suppressAutoHyphens w:val="0"/>
        <w:autoSpaceDE w:val="0"/>
        <w:autoSpaceDN w:val="0"/>
        <w:adjustRightInd w:val="0"/>
        <w:spacing w:after="0" w:line="240" w:lineRule="auto"/>
        <w:ind w:firstLine="198"/>
        <w:jc w:val="center"/>
        <w:rPr>
          <w:rFonts w:ascii="Arial" w:eastAsia="Times New Roman" w:hAnsi="Arial" w:cs="Arial"/>
          <w:lang w:eastAsia="hu-HU"/>
        </w:rPr>
      </w:pPr>
      <w:r w:rsidRPr="004932E0">
        <w:rPr>
          <w:rFonts w:ascii="Arial" w:eastAsia="Times New Roman" w:hAnsi="Arial" w:cs="Arial"/>
          <w:lang w:eastAsia="hu-HU"/>
        </w:rPr>
        <w:t>II. Zóna (piros)</w:t>
      </w:r>
    </w:p>
    <w:p w:rsidR="00B204A7" w:rsidRPr="004932E0" w:rsidRDefault="00B204A7" w:rsidP="00DE1075">
      <w:pPr>
        <w:widowControl w:val="0"/>
        <w:suppressAutoHyphens w:val="0"/>
        <w:autoSpaceDE w:val="0"/>
        <w:autoSpaceDN w:val="0"/>
        <w:adjustRightInd w:val="0"/>
        <w:spacing w:after="0" w:line="240" w:lineRule="auto"/>
        <w:ind w:firstLine="198"/>
        <w:jc w:val="center"/>
        <w:rPr>
          <w:rFonts w:ascii="Arial" w:eastAsia="Times New Roman" w:hAnsi="Arial" w:cs="Arial"/>
          <w:lang w:eastAsia="hu-HU"/>
        </w:rPr>
      </w:pP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Petőfi Sándor utca</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Hévízi lakossági bérlet legfeljebb 1 óra időtartamú parkolásra jogosít, várakozási díj megfizetése nélkül parkolási tárcsa kihelyezésével.</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Az élelmiszer áruház előtt kijelölt 4 db parkolóhelyen várakozási díj megfizetése nélkül, parkoló tárcsa kihelyezésével, legfeljebb 60 perc időtartamra (türelmi idő 5 perc) lehet parkolni. A tárcsán a parkolás megkezdésének idejét kell beállítani!</w:t>
            </w:r>
          </w:p>
        </w:tc>
      </w:tr>
      <w:tr w:rsidR="00B204A7" w:rsidRPr="00B204A7" w:rsidTr="00B204A7">
        <w:tc>
          <w:tcPr>
            <w:tcW w:w="8834" w:type="dxa"/>
          </w:tcPr>
          <w:p w:rsidR="00B204A7" w:rsidRPr="00B204A7" w:rsidRDefault="00B204A7" w:rsidP="000862A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 xml:space="preserve">A nem lakossági </w:t>
            </w:r>
            <w:proofErr w:type="spellStart"/>
            <w:r w:rsidRPr="00B204A7">
              <w:rPr>
                <w:rFonts w:ascii="Arial" w:eastAsia="Times New Roman" w:hAnsi="Arial" w:cs="Arial"/>
                <w:lang w:eastAsia="hu-HU"/>
              </w:rPr>
              <w:t>foglalkoztatotti</w:t>
            </w:r>
            <w:proofErr w:type="spellEnd"/>
            <w:r w:rsidRPr="00B204A7">
              <w:rPr>
                <w:rFonts w:ascii="Arial" w:eastAsia="Times New Roman" w:hAnsi="Arial" w:cs="Arial"/>
                <w:lang w:eastAsia="hu-HU"/>
              </w:rPr>
              <w:t>, valamint az intézményi alkalmazotti bérlet a zónában nem érvényes.</w:t>
            </w:r>
          </w:p>
        </w:tc>
      </w:tr>
    </w:tbl>
    <w:p w:rsidR="00B52AD4" w:rsidRPr="004932E0" w:rsidRDefault="00AA1AC0" w:rsidP="00AA1AC0">
      <w:pPr>
        <w:widowControl w:val="0"/>
        <w:tabs>
          <w:tab w:val="left" w:pos="3585"/>
        </w:tabs>
        <w:suppressAutoHyphens w:val="0"/>
        <w:autoSpaceDE w:val="0"/>
        <w:autoSpaceDN w:val="0"/>
        <w:adjustRightInd w:val="0"/>
        <w:spacing w:after="0" w:line="240" w:lineRule="auto"/>
        <w:ind w:firstLine="198"/>
        <w:jc w:val="both"/>
        <w:rPr>
          <w:rFonts w:ascii="Arial" w:eastAsia="Times New Roman" w:hAnsi="Arial" w:cs="Arial"/>
          <w:lang w:eastAsia="hu-HU"/>
        </w:rPr>
      </w:pPr>
      <w:r>
        <w:rPr>
          <w:rFonts w:ascii="Arial" w:eastAsia="Times New Roman" w:hAnsi="Arial" w:cs="Arial"/>
          <w:lang w:eastAsia="hu-HU"/>
        </w:rPr>
        <w:tab/>
      </w:r>
    </w:p>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III. Zóna (sárga)</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Honvéd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Park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József Attila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Jókai utca</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Hévízi lakossági bérlet korlátlan idejű parkolásra jogosít kivéve a József Attila utca Honvéd utca és Rózsa köz közötti szakaszát.</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b/>
                <w:lang w:eastAsia="hu-HU"/>
              </w:rPr>
            </w:pPr>
            <w:r w:rsidRPr="00B204A7">
              <w:rPr>
                <w:rFonts w:ascii="Arial" w:eastAsia="Times New Roman" w:hAnsi="Arial" w:cs="Arial"/>
                <w:lang w:eastAsia="hu-HU"/>
              </w:rPr>
              <w:t xml:space="preserve">A zónában az önkormányzati intézményi alkalmazotti bérlet munkanapokon jogosít várakozásra, </w:t>
            </w:r>
            <w:r w:rsidRPr="00B204A7">
              <w:rPr>
                <w:rFonts w:ascii="Arial" w:eastAsia="Times New Roman" w:hAnsi="Arial" w:cs="Arial"/>
                <w:b/>
                <w:lang w:eastAsia="hu-HU"/>
              </w:rPr>
              <w:t>kivéve a József Attila utca Honvéd utca és Rózsa köz közötti szakaszát.</w:t>
            </w:r>
          </w:p>
        </w:tc>
      </w:tr>
      <w:tr w:rsidR="00B204A7" w:rsidRPr="00B204A7" w:rsidTr="00B204A7">
        <w:tc>
          <w:tcPr>
            <w:tcW w:w="8834" w:type="dxa"/>
          </w:tcPr>
          <w:p w:rsidR="00B204A7" w:rsidRPr="00B204A7" w:rsidRDefault="00B204A7" w:rsidP="009350DC">
            <w:pPr>
              <w:spacing w:after="0"/>
              <w:jc w:val="both"/>
              <w:rPr>
                <w:rFonts w:ascii="Arial" w:eastAsia="Times New Roman" w:hAnsi="Arial" w:cs="Arial"/>
                <w:b/>
                <w:lang w:eastAsia="hu-HU"/>
              </w:rPr>
            </w:pPr>
            <w:r w:rsidRPr="00B204A7">
              <w:rPr>
                <w:rFonts w:ascii="Arial" w:eastAsia="Times New Roman" w:hAnsi="Arial" w:cs="Arial"/>
                <w:b/>
                <w:lang w:eastAsia="hu-HU"/>
              </w:rPr>
              <w:t xml:space="preserve">A nem lakossági </w:t>
            </w:r>
            <w:proofErr w:type="spellStart"/>
            <w:r w:rsidRPr="00B204A7">
              <w:rPr>
                <w:rFonts w:ascii="Arial" w:hAnsi="Arial" w:cs="Arial"/>
                <w:b/>
              </w:rPr>
              <w:t>foglalkoztatotti</w:t>
            </w:r>
            <w:proofErr w:type="spellEnd"/>
            <w:r w:rsidRPr="00B204A7">
              <w:rPr>
                <w:rFonts w:ascii="Arial" w:hAnsi="Arial" w:cs="Arial"/>
                <w:b/>
              </w:rPr>
              <w:t xml:space="preserve"> </w:t>
            </w:r>
            <w:r w:rsidRPr="00B204A7">
              <w:rPr>
                <w:rFonts w:ascii="Arial" w:eastAsia="Times New Roman" w:hAnsi="Arial" w:cs="Arial"/>
                <w:b/>
                <w:lang w:eastAsia="hu-HU"/>
              </w:rPr>
              <w:t>bérlet munkanapokon 8-18 óra közötti időszakban jogosít várakozásra: a Park utcában, a Honvéd utcában, továbbá a József Attila utcában, kivéve a József Attila utca Honvéd utca és Rózsa köz közötti szakaszát.</w:t>
            </w:r>
          </w:p>
        </w:tc>
      </w:tr>
      <w:tr w:rsidR="00B204A7" w:rsidRPr="00B204A7" w:rsidTr="00B204A7">
        <w:tc>
          <w:tcPr>
            <w:tcW w:w="8834" w:type="dxa"/>
          </w:tcPr>
          <w:p w:rsidR="00B204A7" w:rsidRPr="00B204A7" w:rsidRDefault="00B204A7" w:rsidP="009350DC">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Az egészségügyi dolgozók térítésmentesen kizárólag az orvosi rendelő udvarán parkolhatnak.</w:t>
            </w:r>
          </w:p>
        </w:tc>
      </w:tr>
    </w:tbl>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IV. Zóna (zöld)</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787B4A">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Ady Endre utca</w:t>
            </w:r>
          </w:p>
        </w:tc>
      </w:tr>
      <w:tr w:rsidR="00B204A7" w:rsidRPr="00B204A7" w:rsidTr="00B204A7">
        <w:tc>
          <w:tcPr>
            <w:tcW w:w="8834" w:type="dxa"/>
          </w:tcPr>
          <w:p w:rsidR="00B204A7" w:rsidRPr="00B204A7" w:rsidRDefault="00B204A7" w:rsidP="00787B4A">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bérletek nem érvényesek.</w:t>
            </w:r>
          </w:p>
        </w:tc>
      </w:tr>
    </w:tbl>
    <w:p w:rsidR="00B52AD4" w:rsidRPr="004932E0" w:rsidRDefault="00B52AD4" w:rsidP="00B52AD4">
      <w:pPr>
        <w:widowControl w:val="0"/>
        <w:suppressAutoHyphens w:val="0"/>
        <w:autoSpaceDE w:val="0"/>
        <w:autoSpaceDN w:val="0"/>
        <w:adjustRightInd w:val="0"/>
        <w:spacing w:before="240" w:after="240" w:line="240" w:lineRule="auto"/>
        <w:jc w:val="center"/>
        <w:rPr>
          <w:rFonts w:ascii="Arial" w:eastAsia="Times New Roman" w:hAnsi="Arial" w:cs="Arial"/>
          <w:lang w:eastAsia="hu-HU"/>
        </w:rPr>
      </w:pPr>
      <w:r w:rsidRPr="004932E0">
        <w:rPr>
          <w:rFonts w:ascii="Arial" w:eastAsia="Times New Roman" w:hAnsi="Arial" w:cs="Arial"/>
          <w:lang w:eastAsia="hu-HU"/>
        </w:rPr>
        <w:t>V. zóna (kék)</w:t>
      </w:r>
    </w:p>
    <w:tbl>
      <w:tblPr>
        <w:tblStyle w:val="Rcsostblzat"/>
        <w:tblW w:w="0" w:type="auto"/>
        <w:tblLook w:val="04A0" w:firstRow="1" w:lastRow="0" w:firstColumn="1" w:lastColumn="0" w:noHBand="0" w:noVBand="1"/>
      </w:tblPr>
      <w:tblGrid>
        <w:gridCol w:w="8834"/>
      </w:tblGrid>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Zrínyi utca 1. sz. alatti parkoló,</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Kossuth Lajos utca-Széchenyi utca- GAMESZ étterem közötti szakasz,</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József Attila utca-Honvéd utca-Rózsa köz közötti szakaszon (orvosi rendelő)</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várakozási díj megfizetése nélkül, jegyváltás ellenében, tárcsa kihelyezésével, legfeljebb 60 percig (türelmi idő 5 perc) lehet parkolni.</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tárcsán a parkolás megkezdésének idejét kell beállítani!</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tárcsa 200 Ft-os áron a Parkolási Irodán váltható meg.</w:t>
            </w:r>
          </w:p>
        </w:tc>
      </w:tr>
      <w:tr w:rsidR="00B204A7" w:rsidRPr="00B204A7" w:rsidTr="00B204A7">
        <w:tc>
          <w:tcPr>
            <w:tcW w:w="8834" w:type="dxa"/>
          </w:tcPr>
          <w:p w:rsidR="00B204A7" w:rsidRPr="00B204A7" w:rsidRDefault="00B204A7" w:rsidP="00670189">
            <w:pPr>
              <w:widowControl w:val="0"/>
              <w:suppressAutoHyphens w:val="0"/>
              <w:autoSpaceDE w:val="0"/>
              <w:autoSpaceDN w:val="0"/>
              <w:adjustRightInd w:val="0"/>
              <w:spacing w:after="0" w:line="240" w:lineRule="auto"/>
              <w:jc w:val="both"/>
              <w:rPr>
                <w:rFonts w:ascii="Arial" w:eastAsia="Times New Roman" w:hAnsi="Arial" w:cs="Arial"/>
                <w:lang w:eastAsia="hu-HU"/>
              </w:rPr>
            </w:pPr>
            <w:r w:rsidRPr="00B204A7">
              <w:rPr>
                <w:rFonts w:ascii="Arial" w:eastAsia="Times New Roman" w:hAnsi="Arial" w:cs="Arial"/>
                <w:lang w:eastAsia="hu-HU"/>
              </w:rPr>
              <w:t>A zónában a bérletek nem érvényesek.</w:t>
            </w:r>
          </w:p>
        </w:tc>
      </w:tr>
    </w:tbl>
    <w:p w:rsidR="00C40FD9" w:rsidRDefault="00C40FD9">
      <w:pPr>
        <w:suppressAutoHyphens w:val="0"/>
        <w:spacing w:after="0" w:line="240" w:lineRule="auto"/>
        <w:rPr>
          <w:rFonts w:ascii="Arial" w:eastAsia="Times New Roman" w:hAnsi="Arial" w:cs="Arial"/>
          <w:i/>
          <w:iCs/>
          <w:u w:val="single"/>
          <w:lang w:eastAsia="hu-HU"/>
        </w:rPr>
      </w:pPr>
      <w:r>
        <w:rPr>
          <w:rFonts w:ascii="Arial" w:eastAsia="Times New Roman" w:hAnsi="Arial" w:cs="Arial"/>
          <w:i/>
          <w:iCs/>
          <w:u w:val="single"/>
          <w:lang w:eastAsia="hu-HU"/>
        </w:rPr>
        <w:br w:type="page"/>
      </w:r>
    </w:p>
    <w:p w:rsidR="00B52AD4" w:rsidRDefault="00B52AD4" w:rsidP="00BF3377">
      <w:pPr>
        <w:spacing w:after="0" w:line="240" w:lineRule="auto"/>
        <w:jc w:val="both"/>
        <w:rPr>
          <w:rFonts w:ascii="Arial" w:hAnsi="Arial" w:cs="Arial"/>
        </w:rPr>
      </w:pPr>
    </w:p>
    <w:p w:rsidR="00B52AD4" w:rsidRPr="005A63ED" w:rsidRDefault="00B52AD4" w:rsidP="00BF3377">
      <w:pPr>
        <w:spacing w:after="0" w:line="240" w:lineRule="auto"/>
        <w:jc w:val="both"/>
        <w:rPr>
          <w:rFonts w:ascii="Arial" w:hAnsi="Arial" w:cs="Arial"/>
        </w:rPr>
      </w:pPr>
    </w:p>
    <w:p w:rsidR="00A92619" w:rsidRPr="005A63ED" w:rsidRDefault="008652BF" w:rsidP="008652BF">
      <w:pPr>
        <w:spacing w:after="0" w:line="240" w:lineRule="auto"/>
        <w:jc w:val="center"/>
        <w:rPr>
          <w:rFonts w:ascii="Arial" w:hAnsi="Arial" w:cs="Arial"/>
        </w:rPr>
      </w:pPr>
      <w:r>
        <w:rPr>
          <w:rFonts w:ascii="Arial" w:hAnsi="Arial" w:cs="Arial"/>
        </w:rPr>
        <w:t>4.</w:t>
      </w:r>
    </w:p>
    <w:p w:rsidR="00A92619" w:rsidRPr="005A63ED" w:rsidRDefault="006D5A1F" w:rsidP="006D5A1F">
      <w:pPr>
        <w:tabs>
          <w:tab w:val="left" w:pos="1440"/>
        </w:tabs>
        <w:spacing w:after="0" w:line="240" w:lineRule="auto"/>
        <w:jc w:val="both"/>
        <w:rPr>
          <w:rFonts w:ascii="Arial" w:hAnsi="Arial" w:cs="Arial"/>
        </w:rPr>
      </w:pPr>
      <w:r>
        <w:rPr>
          <w:rFonts w:ascii="Arial" w:hAnsi="Arial" w:cs="Arial"/>
        </w:rPr>
        <w:tab/>
      </w:r>
      <w:r w:rsidR="00687F31" w:rsidRPr="005A63ED">
        <w:rPr>
          <w:rFonts w:ascii="Arial" w:hAnsi="Arial" w:cs="Arial"/>
        </w:rPr>
        <w:tab/>
      </w:r>
    </w:p>
    <w:p w:rsidR="001357DE" w:rsidRPr="001357DE" w:rsidRDefault="001357DE" w:rsidP="001357DE">
      <w:pPr>
        <w:suppressAutoHyphens w:val="0"/>
        <w:spacing w:line="240" w:lineRule="auto"/>
        <w:jc w:val="center"/>
        <w:rPr>
          <w:rFonts w:ascii="Arial" w:hAnsi="Arial" w:cs="Arial"/>
          <w:b/>
          <w:lang w:eastAsia="en-US"/>
        </w:rPr>
      </w:pPr>
      <w:r w:rsidRPr="001357DE">
        <w:rPr>
          <w:rFonts w:ascii="Arial" w:hAnsi="Arial" w:cs="Arial"/>
          <w:b/>
          <w:lang w:eastAsia="en-US"/>
        </w:rPr>
        <w:t>Előzetes hatásvizsgálat</w:t>
      </w:r>
    </w:p>
    <w:p w:rsidR="001357DE" w:rsidRPr="001357DE" w:rsidRDefault="001357DE" w:rsidP="001357DE">
      <w:pPr>
        <w:suppressAutoHyphens w:val="0"/>
        <w:spacing w:line="240" w:lineRule="auto"/>
        <w:jc w:val="center"/>
        <w:rPr>
          <w:rFonts w:ascii="Arial" w:hAnsi="Arial" w:cs="Arial"/>
          <w:lang w:eastAsia="en-US"/>
        </w:rPr>
      </w:pPr>
      <w:proofErr w:type="gramStart"/>
      <w:r w:rsidRPr="001357DE">
        <w:rPr>
          <w:rFonts w:ascii="Arial" w:hAnsi="Arial" w:cs="Arial"/>
          <w:lang w:eastAsia="en-US"/>
        </w:rPr>
        <w:t>a</w:t>
      </w:r>
      <w:proofErr w:type="gramEnd"/>
      <w:r w:rsidRPr="001357DE">
        <w:rPr>
          <w:rFonts w:ascii="Arial" w:hAnsi="Arial" w:cs="Arial"/>
          <w:lang w:eastAsia="en-US"/>
        </w:rPr>
        <w:t xml:space="preserve"> jogalkotásról szóló 2010. évi CXXX. törvény 17. § (1) bekezdése alapján</w:t>
      </w:r>
    </w:p>
    <w:p w:rsidR="001357DE" w:rsidRPr="001357DE" w:rsidRDefault="001357DE" w:rsidP="001357DE">
      <w:pPr>
        <w:suppressAutoHyphens w:val="0"/>
        <w:spacing w:line="240" w:lineRule="auto"/>
        <w:jc w:val="both"/>
        <w:rPr>
          <w:rFonts w:ascii="Arial" w:hAnsi="Arial" w:cs="Arial"/>
          <w:lang w:eastAsia="en-US"/>
        </w:rPr>
      </w:pPr>
    </w:p>
    <w:p w:rsidR="001357DE" w:rsidRPr="001357DE" w:rsidRDefault="001357DE" w:rsidP="001357DE">
      <w:pPr>
        <w:suppressAutoHyphens w:val="0"/>
        <w:spacing w:line="240" w:lineRule="auto"/>
        <w:jc w:val="both"/>
        <w:rPr>
          <w:rFonts w:ascii="Arial" w:hAnsi="Arial" w:cs="Arial"/>
          <w:b/>
          <w:lang w:eastAsia="en-US"/>
        </w:rPr>
      </w:pPr>
      <w:r w:rsidRPr="001357DE">
        <w:rPr>
          <w:rFonts w:ascii="Arial" w:hAnsi="Arial" w:cs="Arial"/>
          <w:b/>
          <w:lang w:eastAsia="en-US"/>
        </w:rPr>
        <w:t>A rendelet-tervezet címe</w:t>
      </w:r>
      <w:r w:rsidRPr="001357DE">
        <w:rPr>
          <w:rFonts w:ascii="Arial" w:hAnsi="Arial" w:cs="Arial"/>
          <w:lang w:eastAsia="en-US"/>
        </w:rPr>
        <w:t xml:space="preserve">: </w:t>
      </w:r>
      <w:r w:rsidRPr="001357DE">
        <w:rPr>
          <w:rFonts w:ascii="Arial" w:hAnsi="Arial" w:cs="Arial"/>
          <w:bCs/>
          <w:iCs/>
          <w:lang w:eastAsia="hu-HU"/>
        </w:rPr>
        <w:t>Hévíz város közterületein a járművel várakozás rendjéről szóló 21/2008. (X.1.) önkormányzati rendelet módosítása</w:t>
      </w:r>
      <w:r w:rsidRPr="001357DE">
        <w:rPr>
          <w:rFonts w:ascii="Arial" w:hAnsi="Arial" w:cs="Arial"/>
          <w:b/>
          <w:lang w:eastAsia="en-US"/>
        </w:rPr>
        <w:t xml:space="preserve"> </w:t>
      </w:r>
    </w:p>
    <w:p w:rsidR="00C40FD9"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Társadalmi-gazdasági hatása</w:t>
      </w:r>
      <w:r w:rsidRPr="001357DE">
        <w:rPr>
          <w:rFonts w:ascii="Arial" w:hAnsi="Arial" w:cs="Arial"/>
          <w:lang w:eastAsia="en-US"/>
        </w:rPr>
        <w:t xml:space="preserve">: </w:t>
      </w:r>
      <w:r w:rsidR="00C40FD9">
        <w:rPr>
          <w:rFonts w:ascii="Arial" w:hAnsi="Arial" w:cs="Arial"/>
          <w:lang w:eastAsia="en-US"/>
        </w:rPr>
        <w:t>A</w:t>
      </w:r>
      <w:r w:rsidR="004932E0">
        <w:rPr>
          <w:rFonts w:ascii="Arial" w:hAnsi="Arial" w:cs="Arial"/>
          <w:lang w:eastAsia="en-US"/>
        </w:rPr>
        <w:tab/>
      </w:r>
      <w:r w:rsidR="00CC033E">
        <w:rPr>
          <w:rFonts w:ascii="Arial" w:hAnsi="Arial" w:cs="Arial"/>
          <w:lang w:eastAsia="en-US"/>
        </w:rPr>
        <w:t xml:space="preserve"> nem </w:t>
      </w:r>
      <w:r w:rsidR="004932E0">
        <w:rPr>
          <w:rFonts w:ascii="Arial" w:hAnsi="Arial" w:cs="Arial"/>
          <w:lang w:eastAsia="en-US"/>
        </w:rPr>
        <w:t xml:space="preserve">lakossági bérlet </w:t>
      </w:r>
      <w:r w:rsidR="00C40FD9">
        <w:rPr>
          <w:rFonts w:ascii="Arial" w:hAnsi="Arial" w:cs="Arial"/>
          <w:lang w:eastAsia="en-US"/>
        </w:rPr>
        <w:t>alkalmazásának tapasztalatai alapján, az Illyés Gyula Általános Iskola köznevelési intézményi dolgozó</w:t>
      </w:r>
      <w:r w:rsidR="00264A3A">
        <w:rPr>
          <w:rFonts w:ascii="Arial" w:hAnsi="Arial" w:cs="Arial"/>
          <w:lang w:eastAsia="en-US"/>
        </w:rPr>
        <w:t>ina</w:t>
      </w:r>
      <w:r w:rsidR="00C40FD9">
        <w:rPr>
          <w:rFonts w:ascii="Arial" w:hAnsi="Arial" w:cs="Arial"/>
          <w:lang w:eastAsia="en-US"/>
        </w:rPr>
        <w:t>k kezdeményezésére</w:t>
      </w:r>
      <w:r w:rsidR="00264A3A">
        <w:rPr>
          <w:rFonts w:ascii="Arial" w:hAnsi="Arial" w:cs="Arial"/>
          <w:lang w:eastAsia="en-US"/>
        </w:rPr>
        <w:t>,</w:t>
      </w:r>
      <w:r w:rsidR="00C40FD9">
        <w:rPr>
          <w:rFonts w:ascii="Arial" w:hAnsi="Arial" w:cs="Arial"/>
          <w:lang w:eastAsia="en-US"/>
        </w:rPr>
        <w:t xml:space="preserve"> kiterje</w:t>
      </w:r>
      <w:r w:rsidR="00264A3A">
        <w:rPr>
          <w:rFonts w:ascii="Arial" w:hAnsi="Arial" w:cs="Arial"/>
          <w:lang w:eastAsia="en-US"/>
        </w:rPr>
        <w:t>szti a</w:t>
      </w:r>
      <w:r w:rsidR="00C40FD9">
        <w:rPr>
          <w:rFonts w:ascii="Arial" w:hAnsi="Arial" w:cs="Arial"/>
          <w:lang w:eastAsia="en-US"/>
        </w:rPr>
        <w:t xml:space="preserve"> parkolásra igény</w:t>
      </w:r>
      <w:r w:rsidR="00264A3A">
        <w:rPr>
          <w:rFonts w:ascii="Arial" w:hAnsi="Arial" w:cs="Arial"/>
          <w:lang w:eastAsia="en-US"/>
        </w:rPr>
        <w:t xml:space="preserve"> </w:t>
      </w:r>
      <w:r w:rsidR="00C40FD9">
        <w:rPr>
          <w:rFonts w:ascii="Arial" w:hAnsi="Arial" w:cs="Arial"/>
          <w:lang w:eastAsia="en-US"/>
        </w:rPr>
        <w:t>bevehető utcákat. Várhatóan növelni fogja a Ho</w:t>
      </w:r>
      <w:r w:rsidR="00264A3A">
        <w:rPr>
          <w:rFonts w:ascii="Arial" w:hAnsi="Arial" w:cs="Arial"/>
          <w:lang w:eastAsia="en-US"/>
        </w:rPr>
        <w:t>n</w:t>
      </w:r>
      <w:r w:rsidR="00C40FD9">
        <w:rPr>
          <w:rFonts w:ascii="Arial" w:hAnsi="Arial" w:cs="Arial"/>
          <w:lang w:eastAsia="en-US"/>
        </w:rPr>
        <w:t>véd utca, főleg annak Kossuth Lajos és József Attila utcák közötti szakaszán</w:t>
      </w:r>
      <w:r w:rsidR="00264A3A">
        <w:rPr>
          <w:rFonts w:ascii="Arial" w:hAnsi="Arial" w:cs="Arial"/>
          <w:lang w:eastAsia="en-US"/>
        </w:rPr>
        <w:t xml:space="preserve">, </w:t>
      </w:r>
      <w:r w:rsidR="00C40FD9">
        <w:rPr>
          <w:rFonts w:ascii="Arial" w:hAnsi="Arial" w:cs="Arial"/>
          <w:lang w:eastAsia="en-US"/>
        </w:rPr>
        <w:t>a parkoló helyek bérletesek általi foglaltságát.</w:t>
      </w:r>
    </w:p>
    <w:p w:rsidR="00264A3A"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Költségvetési hatása</w:t>
      </w:r>
      <w:r w:rsidRPr="001357DE">
        <w:rPr>
          <w:rFonts w:ascii="Arial" w:hAnsi="Arial" w:cs="Arial"/>
          <w:lang w:eastAsia="en-US"/>
        </w:rPr>
        <w:t xml:space="preserve">: </w:t>
      </w:r>
      <w:r w:rsidR="004932E0">
        <w:rPr>
          <w:rFonts w:ascii="Arial" w:hAnsi="Arial" w:cs="Arial"/>
          <w:lang w:eastAsia="en-US"/>
        </w:rPr>
        <w:t>csekély költséggel</w:t>
      </w:r>
      <w:r w:rsidR="00000FA2">
        <w:rPr>
          <w:rFonts w:ascii="Arial" w:hAnsi="Arial" w:cs="Arial"/>
          <w:lang w:eastAsia="en-US"/>
        </w:rPr>
        <w:t xml:space="preserve"> jár</w:t>
      </w:r>
      <w:r w:rsidR="00264A3A">
        <w:rPr>
          <w:rFonts w:ascii="Arial" w:hAnsi="Arial" w:cs="Arial"/>
          <w:lang w:eastAsia="en-US"/>
        </w:rPr>
        <w:t>, kieg</w:t>
      </w:r>
      <w:r w:rsidR="00000FA2">
        <w:rPr>
          <w:rFonts w:ascii="Arial" w:hAnsi="Arial" w:cs="Arial"/>
          <w:lang w:eastAsia="en-US"/>
        </w:rPr>
        <w:t>észítő táblák</w:t>
      </w:r>
      <w:r w:rsidR="00264A3A">
        <w:rPr>
          <w:rFonts w:ascii="Arial" w:hAnsi="Arial" w:cs="Arial"/>
          <w:lang w:eastAsia="en-US"/>
        </w:rPr>
        <w:t xml:space="preserve"> és a tájékoztatás költségei</w:t>
      </w:r>
      <w:r w:rsidR="00000FA2">
        <w:rPr>
          <w:rFonts w:ascii="Arial" w:hAnsi="Arial" w:cs="Arial"/>
          <w:lang w:eastAsia="en-US"/>
        </w:rPr>
        <w:t>vel</w:t>
      </w:r>
      <w:r w:rsidR="00264A3A">
        <w:rPr>
          <w:rFonts w:ascii="Arial" w:hAnsi="Arial" w:cs="Arial"/>
          <w:lang w:eastAsia="en-US"/>
        </w:rPr>
        <w:t>.</w:t>
      </w:r>
      <w:r w:rsidR="00000FA2">
        <w:rPr>
          <w:rFonts w:ascii="Arial" w:hAnsi="Arial" w:cs="Arial"/>
          <w:lang w:eastAsia="en-US"/>
        </w:rPr>
        <w:t xml:space="preserve"> Dologi kiadásból vállalható.</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Környezeti, egészségi hatása</w:t>
      </w:r>
      <w:r w:rsidRPr="001357DE">
        <w:rPr>
          <w:rFonts w:ascii="Arial" w:hAnsi="Arial" w:cs="Arial"/>
          <w:lang w:eastAsia="en-US"/>
        </w:rPr>
        <w:t>: 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Adminisztratív terheket befolyásoló hatása</w:t>
      </w:r>
      <w:r w:rsidRPr="001357DE">
        <w:rPr>
          <w:rFonts w:ascii="Arial" w:hAnsi="Arial" w:cs="Arial"/>
          <w:lang w:eastAsia="en-US"/>
        </w:rPr>
        <w:t xml:space="preserve">: </w:t>
      </w:r>
      <w:r w:rsidR="004932E0">
        <w:rPr>
          <w:rFonts w:ascii="Arial" w:hAnsi="Arial" w:cs="Arial"/>
          <w:lang w:eastAsia="en-US"/>
        </w:rPr>
        <w:t>csekély</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Egyéb hatása</w:t>
      </w:r>
      <w:r w:rsidRPr="001357DE">
        <w:rPr>
          <w:rFonts w:ascii="Arial" w:hAnsi="Arial" w:cs="Arial"/>
          <w:lang w:eastAsia="en-US"/>
        </w:rPr>
        <w:t>: 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megalkotásának szükségessége</w:t>
      </w:r>
      <w:r w:rsidRPr="001357DE">
        <w:rPr>
          <w:rFonts w:ascii="Arial" w:hAnsi="Arial" w:cs="Arial"/>
          <w:lang w:eastAsia="en-US"/>
        </w:rPr>
        <w:t>: Állampolgári elégedettség növelése.</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megalkotása elmaradása esetén várható következmények</w:t>
      </w:r>
      <w:r w:rsidRPr="001357DE">
        <w:rPr>
          <w:rFonts w:ascii="Arial" w:hAnsi="Arial" w:cs="Arial"/>
          <w:lang w:eastAsia="en-US"/>
        </w:rPr>
        <w:t xml:space="preserve">: </w:t>
      </w:r>
      <w:r w:rsidR="00146E21" w:rsidRPr="00A1251F">
        <w:rPr>
          <w:rFonts w:ascii="Arial" w:hAnsi="Arial" w:cs="Arial"/>
          <w:lang w:eastAsia="en-US"/>
        </w:rPr>
        <w:t>nincs</w:t>
      </w:r>
    </w:p>
    <w:p w:rsidR="001357DE" w:rsidRPr="001357DE" w:rsidRDefault="001357DE" w:rsidP="001357DE">
      <w:pPr>
        <w:suppressAutoHyphens w:val="0"/>
        <w:spacing w:line="240" w:lineRule="auto"/>
        <w:jc w:val="both"/>
        <w:rPr>
          <w:rFonts w:ascii="Arial" w:hAnsi="Arial" w:cs="Arial"/>
          <w:lang w:eastAsia="en-US"/>
        </w:rPr>
      </w:pPr>
      <w:r w:rsidRPr="001357DE">
        <w:rPr>
          <w:rFonts w:ascii="Arial" w:hAnsi="Arial" w:cs="Arial"/>
          <w:b/>
          <w:lang w:eastAsia="en-US"/>
        </w:rPr>
        <w:t>A rendelet alkalmazásához szükséges feltételek</w:t>
      </w:r>
      <w:r w:rsidRPr="001357DE">
        <w:rPr>
          <w:rFonts w:ascii="Arial" w:hAnsi="Arial" w:cs="Arial"/>
          <w:lang w:eastAsia="en-US"/>
        </w:rPr>
        <w:t xml:space="preserve">: </w:t>
      </w:r>
    </w:p>
    <w:p w:rsidR="001357DE" w:rsidRPr="001357DE" w:rsidRDefault="001357DE" w:rsidP="001357DE">
      <w:pPr>
        <w:numPr>
          <w:ilvl w:val="0"/>
          <w:numId w:val="1"/>
        </w:numPr>
        <w:suppressAutoHyphens w:val="0"/>
        <w:spacing w:after="0" w:line="240" w:lineRule="auto"/>
        <w:jc w:val="both"/>
        <w:rPr>
          <w:rFonts w:ascii="Arial" w:hAnsi="Arial" w:cs="Arial"/>
          <w:lang w:eastAsia="en-US"/>
        </w:rPr>
      </w:pPr>
      <w:r w:rsidRPr="001357DE">
        <w:rPr>
          <w:rFonts w:ascii="Arial" w:hAnsi="Arial" w:cs="Arial"/>
          <w:b/>
          <w:lang w:eastAsia="en-US"/>
        </w:rPr>
        <w:t>személyi</w:t>
      </w:r>
      <w:r w:rsidRPr="001357DE">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szervezeti</w:t>
      </w:r>
      <w:r w:rsidRPr="004932E0">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tárgyi</w:t>
      </w:r>
      <w:r w:rsidRPr="004932E0">
        <w:rPr>
          <w:rFonts w:ascii="Arial" w:hAnsi="Arial" w:cs="Arial"/>
          <w:lang w:eastAsia="en-US"/>
        </w:rPr>
        <w:t xml:space="preserve">: </w:t>
      </w:r>
      <w:r w:rsidR="004932E0">
        <w:rPr>
          <w:rFonts w:ascii="Arial" w:hAnsi="Arial" w:cs="Arial"/>
          <w:lang w:eastAsia="en-US"/>
        </w:rPr>
        <w:t>rendelkezésre áll</w:t>
      </w:r>
    </w:p>
    <w:p w:rsidR="004932E0" w:rsidRPr="001357DE" w:rsidRDefault="001357DE" w:rsidP="004932E0">
      <w:pPr>
        <w:numPr>
          <w:ilvl w:val="0"/>
          <w:numId w:val="1"/>
        </w:numPr>
        <w:suppressAutoHyphens w:val="0"/>
        <w:spacing w:after="0" w:line="240" w:lineRule="auto"/>
        <w:jc w:val="both"/>
        <w:rPr>
          <w:rFonts w:ascii="Arial" w:hAnsi="Arial" w:cs="Arial"/>
          <w:lang w:eastAsia="en-US"/>
        </w:rPr>
      </w:pPr>
      <w:r w:rsidRPr="004932E0">
        <w:rPr>
          <w:rFonts w:ascii="Arial" w:hAnsi="Arial" w:cs="Arial"/>
          <w:b/>
          <w:lang w:eastAsia="en-US"/>
        </w:rPr>
        <w:t>pénzügyi</w:t>
      </w:r>
      <w:r w:rsidRPr="004932E0">
        <w:rPr>
          <w:rFonts w:ascii="Arial" w:hAnsi="Arial" w:cs="Arial"/>
          <w:lang w:eastAsia="en-US"/>
        </w:rPr>
        <w:t xml:space="preserve">: </w:t>
      </w:r>
      <w:r w:rsidR="004932E0">
        <w:rPr>
          <w:rFonts w:ascii="Arial" w:hAnsi="Arial" w:cs="Arial"/>
          <w:lang w:eastAsia="en-US"/>
        </w:rPr>
        <w:t>rendelkezésre áll</w:t>
      </w:r>
    </w:p>
    <w:p w:rsidR="001357DE" w:rsidRPr="004932E0" w:rsidRDefault="001357DE" w:rsidP="004932E0">
      <w:pPr>
        <w:suppressAutoHyphens w:val="0"/>
        <w:spacing w:after="0" w:line="240" w:lineRule="auto"/>
        <w:ind w:left="720"/>
        <w:outlineLvl w:val="0"/>
        <w:rPr>
          <w:rFonts w:ascii="Arial" w:hAnsi="Arial" w:cs="Arial"/>
          <w:b/>
          <w:sz w:val="24"/>
          <w:szCs w:val="24"/>
          <w:lang w:eastAsia="en-US"/>
        </w:rPr>
      </w:pPr>
    </w:p>
    <w:p w:rsidR="001357DE" w:rsidRPr="001357DE" w:rsidRDefault="001357DE" w:rsidP="001357DE">
      <w:pPr>
        <w:suppressAutoHyphens w:val="0"/>
        <w:spacing w:line="240" w:lineRule="auto"/>
        <w:jc w:val="center"/>
        <w:outlineLvl w:val="0"/>
        <w:rPr>
          <w:rFonts w:ascii="Arial" w:hAnsi="Arial" w:cs="Arial"/>
          <w:b/>
          <w:sz w:val="24"/>
          <w:szCs w:val="24"/>
          <w:lang w:eastAsia="en-US"/>
        </w:rPr>
      </w:pPr>
    </w:p>
    <w:p w:rsidR="00F57E32" w:rsidRPr="005A63ED" w:rsidRDefault="00F57E32" w:rsidP="00D61374">
      <w:pPr>
        <w:spacing w:after="0" w:line="240" w:lineRule="auto"/>
        <w:rPr>
          <w:rFonts w:ascii="Arial" w:hAnsi="Arial" w:cs="Arial"/>
          <w:strike/>
        </w:rPr>
      </w:pPr>
    </w:p>
    <w:p w:rsidR="00F57E32" w:rsidRPr="005A63ED" w:rsidRDefault="00F57E32">
      <w:pPr>
        <w:spacing w:after="0" w:line="240" w:lineRule="auto"/>
        <w:jc w:val="center"/>
        <w:rPr>
          <w:rFonts w:ascii="Arial" w:hAnsi="Arial" w:cs="Arial"/>
          <w:b/>
        </w:rPr>
      </w:pPr>
    </w:p>
    <w:p w:rsidR="002A579D" w:rsidRPr="005A63ED" w:rsidRDefault="002A579D" w:rsidP="008C5684">
      <w:pPr>
        <w:spacing w:after="0" w:line="240" w:lineRule="auto"/>
        <w:rPr>
          <w:rFonts w:ascii="Arial" w:hAnsi="Arial" w:cs="Arial"/>
          <w:b/>
        </w:rPr>
      </w:pPr>
    </w:p>
    <w:p w:rsidR="002A579D" w:rsidRPr="005A63ED" w:rsidRDefault="002A579D" w:rsidP="002A579D">
      <w:pPr>
        <w:spacing w:after="0" w:line="240" w:lineRule="auto"/>
        <w:ind w:left="3540" w:firstLine="708"/>
        <w:jc w:val="both"/>
        <w:rPr>
          <w:rFonts w:ascii="Arial" w:hAnsi="Arial" w:cs="Arial"/>
        </w:rPr>
      </w:pPr>
    </w:p>
    <w:p w:rsidR="002A579D" w:rsidRPr="005A63ED" w:rsidRDefault="002A579D" w:rsidP="002A579D">
      <w:pPr>
        <w:rPr>
          <w:rFonts w:ascii="Arial" w:hAnsi="Arial" w:cs="Arial"/>
        </w:rPr>
      </w:pPr>
    </w:p>
    <w:p w:rsidR="002A579D" w:rsidRPr="005A63ED" w:rsidRDefault="002A579D" w:rsidP="002A579D">
      <w:pPr>
        <w:rPr>
          <w:rFonts w:ascii="Arial" w:hAnsi="Arial" w:cs="Arial"/>
        </w:rPr>
      </w:pPr>
    </w:p>
    <w:p w:rsidR="002A579D" w:rsidRPr="005A63ED" w:rsidRDefault="002A579D">
      <w:pPr>
        <w:spacing w:after="0" w:line="240" w:lineRule="auto"/>
        <w:jc w:val="center"/>
        <w:rPr>
          <w:rFonts w:ascii="Arial" w:hAnsi="Arial" w:cs="Arial"/>
          <w:b/>
        </w:rPr>
      </w:pPr>
    </w:p>
    <w:p w:rsidR="00F57E32" w:rsidRPr="005A63ED" w:rsidRDefault="00F57E32">
      <w:pPr>
        <w:rPr>
          <w:rFonts w:ascii="Arial" w:hAnsi="Arial" w:cs="Arial"/>
        </w:rPr>
        <w:sectPr w:rsidR="00F57E32" w:rsidRPr="005A63ED">
          <w:headerReference w:type="even" r:id="rId8"/>
          <w:headerReference w:type="default" r:id="rId9"/>
          <w:footerReference w:type="even" r:id="rId10"/>
          <w:footerReference w:type="default" r:id="rId11"/>
          <w:headerReference w:type="first" r:id="rId12"/>
          <w:footerReference w:type="first" r:id="rId13"/>
          <w:pgSz w:w="11906" w:h="16838"/>
          <w:pgMar w:top="836" w:right="1531" w:bottom="836" w:left="1531" w:header="567" w:footer="567" w:gutter="0"/>
          <w:cols w:space="708"/>
          <w:docGrid w:linePitch="360"/>
        </w:sectPr>
      </w:pPr>
    </w:p>
    <w:p w:rsidR="00D6168E" w:rsidRDefault="00D6168E" w:rsidP="00D6168E">
      <w:pPr>
        <w:pageBreakBefore/>
        <w:spacing w:after="0" w:line="100" w:lineRule="atLeast"/>
        <w:jc w:val="center"/>
        <w:rPr>
          <w:rFonts w:ascii="Arial" w:hAnsi="Arial" w:cs="Arial"/>
          <w:b/>
          <w:sz w:val="24"/>
          <w:szCs w:val="24"/>
        </w:rPr>
      </w:pPr>
      <w:r>
        <w:rPr>
          <w:rFonts w:ascii="Arial" w:hAnsi="Arial" w:cs="Arial"/>
          <w:b/>
          <w:sz w:val="24"/>
          <w:szCs w:val="24"/>
        </w:rPr>
        <w:lastRenderedPageBreak/>
        <w:t>3.</w:t>
      </w:r>
    </w:p>
    <w:p w:rsidR="00D6168E" w:rsidRDefault="00D6168E" w:rsidP="00D6168E">
      <w:pPr>
        <w:spacing w:after="0" w:line="100" w:lineRule="atLeast"/>
        <w:jc w:val="center"/>
        <w:rPr>
          <w:rFonts w:ascii="Arial" w:hAnsi="Arial" w:cs="Arial"/>
          <w:b/>
          <w:sz w:val="24"/>
          <w:szCs w:val="24"/>
        </w:rPr>
      </w:pPr>
    </w:p>
    <w:p w:rsidR="00D6168E" w:rsidRDefault="00D6168E" w:rsidP="00D6168E">
      <w:pPr>
        <w:spacing w:after="0" w:line="100" w:lineRule="atLeast"/>
        <w:jc w:val="center"/>
      </w:pPr>
      <w:r>
        <w:rPr>
          <w:rFonts w:ascii="Arial" w:hAnsi="Arial" w:cs="Arial"/>
          <w:b/>
          <w:sz w:val="24"/>
          <w:szCs w:val="24"/>
        </w:rPr>
        <w:t xml:space="preserve">Bizottsági állásfoglalás </w:t>
      </w:r>
    </w:p>
    <w:p w:rsidR="00D6168E" w:rsidRDefault="00D6168E" w:rsidP="00D6168E"/>
    <w:p w:rsidR="00D6168E" w:rsidRDefault="00D6168E" w:rsidP="00D6168E"/>
    <w:tbl>
      <w:tblPr>
        <w:tblW w:w="9656" w:type="dxa"/>
        <w:tblInd w:w="-143" w:type="dxa"/>
        <w:tblLayout w:type="fixed"/>
        <w:tblCellMar>
          <w:left w:w="0" w:type="dxa"/>
          <w:right w:w="0" w:type="dxa"/>
        </w:tblCellMar>
        <w:tblLook w:val="0000" w:firstRow="0" w:lastRow="0" w:firstColumn="0" w:lastColumn="0" w:noHBand="0" w:noVBand="0"/>
      </w:tblPr>
      <w:tblGrid>
        <w:gridCol w:w="22"/>
        <w:gridCol w:w="2604"/>
        <w:gridCol w:w="19"/>
        <w:gridCol w:w="1265"/>
        <w:gridCol w:w="17"/>
        <w:gridCol w:w="1422"/>
        <w:gridCol w:w="15"/>
        <w:gridCol w:w="1401"/>
        <w:gridCol w:w="14"/>
        <w:gridCol w:w="2852"/>
        <w:gridCol w:w="25"/>
      </w:tblGrid>
      <w:tr w:rsidR="00D6168E" w:rsidTr="00A2512C">
        <w:trPr>
          <w:gridBefore w:val="1"/>
          <w:wBefore w:w="21" w:type="dxa"/>
          <w:trHeight w:val="833"/>
        </w:trPr>
        <w:tc>
          <w:tcPr>
            <w:tcW w:w="9615" w:type="dxa"/>
            <w:gridSpan w:val="9"/>
            <w:tcBorders>
              <w:top w:val="single" w:sz="4" w:space="0" w:color="000000"/>
              <w:left w:val="single" w:sz="4" w:space="0" w:color="000000"/>
              <w:bottom w:val="single" w:sz="4" w:space="0" w:color="000000"/>
            </w:tcBorders>
            <w:shd w:val="clear" w:color="auto" w:fill="auto"/>
          </w:tcPr>
          <w:p w:rsidR="00D6168E" w:rsidRDefault="00D6168E" w:rsidP="00F67F70">
            <w:pPr>
              <w:spacing w:after="0" w:line="100" w:lineRule="atLeast"/>
              <w:rPr>
                <w:rFonts w:ascii="Arial" w:hAnsi="Arial" w:cs="Arial"/>
                <w:szCs w:val="20"/>
              </w:rPr>
            </w:pPr>
            <w:r>
              <w:rPr>
                <w:rFonts w:ascii="Arial" w:hAnsi="Arial" w:cs="Arial"/>
                <w:b/>
                <w:szCs w:val="20"/>
              </w:rPr>
              <w:t xml:space="preserve">Előterjesztés tárgya: </w:t>
            </w:r>
          </w:p>
          <w:p w:rsidR="00D6168E" w:rsidRDefault="00D6168E" w:rsidP="00F67F70">
            <w:pPr>
              <w:spacing w:after="0" w:line="100" w:lineRule="atLeast"/>
              <w:rPr>
                <w:rFonts w:ascii="Arial" w:hAnsi="Arial" w:cs="Arial"/>
                <w:szCs w:val="20"/>
              </w:rPr>
            </w:pPr>
          </w:p>
          <w:p w:rsidR="00D6168E" w:rsidRPr="001D4085" w:rsidRDefault="00D6168E" w:rsidP="00F67F70">
            <w:pPr>
              <w:suppressAutoHyphens w:val="0"/>
              <w:spacing w:after="0" w:line="240" w:lineRule="auto"/>
              <w:jc w:val="both"/>
              <w:rPr>
                <w:rFonts w:ascii="Arial" w:hAnsi="Arial" w:cs="Arial"/>
              </w:rPr>
            </w:pPr>
            <w:r w:rsidRPr="001D4085">
              <w:rPr>
                <w:rFonts w:ascii="Arial" w:hAnsi="Arial" w:cs="Arial"/>
              </w:rPr>
              <w:t>Hévíz város közterületein a járművel várakozás rendjéről szóló 21/2008. (X.1.) önkormányzati rendelet módosítása</w:t>
            </w:r>
            <w:r w:rsidRPr="001D4085">
              <w:rPr>
                <w:rFonts w:ascii="Arial" w:hAnsi="Arial" w:cs="Arial"/>
                <w:b/>
              </w:rPr>
              <w:tab/>
              <w:t xml:space="preserve"> </w:t>
            </w:r>
          </w:p>
          <w:p w:rsidR="00D6168E" w:rsidRDefault="00D6168E" w:rsidP="00F67F70">
            <w:pPr>
              <w:pStyle w:val="Listaszerbekezds"/>
              <w:spacing w:after="0" w:line="240" w:lineRule="auto"/>
              <w:ind w:left="0"/>
              <w:jc w:val="both"/>
              <w:rPr>
                <w:rFonts w:ascii="Arial" w:hAnsi="Arial" w:cs="Arial"/>
              </w:rPr>
            </w:pPr>
          </w:p>
        </w:tc>
        <w:tc>
          <w:tcPr>
            <w:tcW w:w="20" w:type="dxa"/>
            <w:tcBorders>
              <w:left w:val="single" w:sz="4" w:space="0" w:color="000000"/>
            </w:tcBorders>
            <w:shd w:val="clear" w:color="auto" w:fill="auto"/>
          </w:tcPr>
          <w:p w:rsidR="00D6168E" w:rsidRDefault="00D6168E" w:rsidP="00F67F70">
            <w:pPr>
              <w:snapToGrid w:val="0"/>
              <w:rPr>
                <w:rFonts w:ascii="Arial" w:hAnsi="Arial" w:cs="Arial"/>
                <w:b/>
                <w:sz w:val="20"/>
                <w:szCs w:val="20"/>
              </w:rPr>
            </w:pPr>
          </w:p>
        </w:tc>
      </w:tr>
      <w:tr w:rsidR="00D6168E" w:rsidTr="00A2512C">
        <w:tblPrEx>
          <w:tblCellMar>
            <w:left w:w="108" w:type="dxa"/>
            <w:right w:w="108" w:type="dxa"/>
          </w:tblCellMar>
        </w:tblPrEx>
        <w:trPr>
          <w:gridBefore w:val="1"/>
          <w:gridAfter w:val="1"/>
          <w:wBefore w:w="21" w:type="dxa"/>
          <w:wAfter w:w="20" w:type="dxa"/>
          <w:trHeight w:val="1088"/>
        </w:trPr>
        <w:tc>
          <w:tcPr>
            <w:tcW w:w="2624" w:type="dxa"/>
            <w:gridSpan w:val="2"/>
            <w:tcBorders>
              <w:top w:val="single" w:sz="4" w:space="0" w:color="000000"/>
              <w:left w:val="single" w:sz="4" w:space="0" w:color="000000"/>
              <w:bottom w:val="single" w:sz="4" w:space="0" w:color="000000"/>
            </w:tcBorders>
            <w:shd w:val="clear" w:color="auto" w:fill="auto"/>
          </w:tcPr>
          <w:p w:rsidR="00D6168E" w:rsidRDefault="00D6168E" w:rsidP="00F67F70">
            <w:pPr>
              <w:snapToGrid w:val="0"/>
              <w:spacing w:after="0" w:line="100" w:lineRule="atLeast"/>
              <w:rPr>
                <w:rFonts w:ascii="Arial" w:hAnsi="Arial" w:cs="Arial"/>
                <w:b/>
                <w:sz w:val="20"/>
                <w:szCs w:val="20"/>
              </w:rPr>
            </w:pP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b/>
                <w:sz w:val="20"/>
                <w:szCs w:val="20"/>
              </w:rPr>
            </w:pPr>
            <w:r>
              <w:rPr>
                <w:rFonts w:ascii="Arial" w:hAnsi="Arial" w:cs="Arial"/>
                <w:b/>
                <w:sz w:val="20"/>
                <w:szCs w:val="20"/>
              </w:rPr>
              <w:t xml:space="preserve">ülés időpontja </w:t>
            </w:r>
          </w:p>
        </w:tc>
        <w:tc>
          <w:tcPr>
            <w:tcW w:w="1438"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b/>
                <w:sz w:val="20"/>
                <w:szCs w:val="20"/>
              </w:rPr>
            </w:pPr>
            <w:r>
              <w:rPr>
                <w:rFonts w:ascii="Arial" w:hAnsi="Arial" w:cs="Arial"/>
                <w:b/>
                <w:sz w:val="20"/>
                <w:szCs w:val="20"/>
              </w:rPr>
              <w:t>határozat-szám</w:t>
            </w:r>
          </w:p>
        </w:tc>
        <w:tc>
          <w:tcPr>
            <w:tcW w:w="1416"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b/>
                <w:sz w:val="20"/>
                <w:szCs w:val="20"/>
              </w:rPr>
            </w:pPr>
            <w:r>
              <w:rPr>
                <w:rFonts w:ascii="Arial" w:hAnsi="Arial" w:cs="Arial"/>
                <w:b/>
                <w:sz w:val="20"/>
                <w:szCs w:val="20"/>
              </w:rPr>
              <w:t xml:space="preserve">szavazati arány </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68E" w:rsidRDefault="00D6168E" w:rsidP="00F67F70">
            <w:pPr>
              <w:spacing w:after="0" w:line="100" w:lineRule="atLeast"/>
              <w:rPr>
                <w:rFonts w:ascii="Arial" w:hAnsi="Arial" w:cs="Arial"/>
                <w:b/>
                <w:sz w:val="20"/>
                <w:szCs w:val="20"/>
              </w:rPr>
            </w:pPr>
            <w:r>
              <w:rPr>
                <w:rFonts w:ascii="Arial" w:hAnsi="Arial" w:cs="Arial"/>
                <w:b/>
                <w:sz w:val="20"/>
                <w:szCs w:val="20"/>
              </w:rPr>
              <w:t xml:space="preserve">bizottsági vélemény (kisebbségi vélemény feltüntetése) </w:t>
            </w:r>
          </w:p>
        </w:tc>
      </w:tr>
      <w:tr w:rsidR="00D6168E" w:rsidTr="00A2512C">
        <w:tblPrEx>
          <w:tblCellMar>
            <w:left w:w="108" w:type="dxa"/>
            <w:right w:w="108" w:type="dxa"/>
          </w:tblCellMar>
        </w:tblPrEx>
        <w:trPr>
          <w:gridBefore w:val="1"/>
          <w:gridAfter w:val="1"/>
          <w:wBefore w:w="21" w:type="dxa"/>
          <w:wAfter w:w="20" w:type="dxa"/>
          <w:trHeight w:val="1402"/>
        </w:trPr>
        <w:tc>
          <w:tcPr>
            <w:tcW w:w="2624"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sz w:val="20"/>
                <w:szCs w:val="20"/>
              </w:rPr>
            </w:pPr>
            <w:r>
              <w:rPr>
                <w:rFonts w:ascii="Arial" w:hAnsi="Arial" w:cs="Arial"/>
                <w:b/>
                <w:sz w:val="20"/>
                <w:szCs w:val="20"/>
              </w:rPr>
              <w:t>Pénzügyi, Turisztikai és Városfejlesztési Bizottság</w:t>
            </w:r>
          </w:p>
        </w:tc>
        <w:tc>
          <w:tcPr>
            <w:tcW w:w="1283"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sz w:val="20"/>
                <w:szCs w:val="20"/>
              </w:rPr>
            </w:pPr>
          </w:p>
          <w:p w:rsidR="00D6168E" w:rsidRDefault="00D6168E" w:rsidP="00F67F70">
            <w:pPr>
              <w:spacing w:after="0" w:line="100" w:lineRule="atLeast"/>
              <w:rPr>
                <w:rFonts w:ascii="Arial" w:hAnsi="Arial" w:cs="Arial"/>
                <w:sz w:val="20"/>
                <w:szCs w:val="20"/>
              </w:rPr>
            </w:pPr>
            <w:r>
              <w:rPr>
                <w:rFonts w:ascii="Arial" w:hAnsi="Arial" w:cs="Arial"/>
                <w:sz w:val="20"/>
                <w:szCs w:val="20"/>
              </w:rPr>
              <w:t>2015. szeptember 24.</w:t>
            </w:r>
          </w:p>
        </w:tc>
        <w:tc>
          <w:tcPr>
            <w:tcW w:w="1438"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pacing w:after="0" w:line="100" w:lineRule="atLeast"/>
              <w:rPr>
                <w:rFonts w:ascii="Arial" w:hAnsi="Arial" w:cs="Arial"/>
                <w:sz w:val="20"/>
                <w:szCs w:val="20"/>
              </w:rPr>
            </w:pPr>
            <w:r>
              <w:rPr>
                <w:rFonts w:ascii="Arial" w:hAnsi="Arial" w:cs="Arial"/>
                <w:sz w:val="20"/>
                <w:szCs w:val="20"/>
              </w:rPr>
              <w:t>171/2015. (IX.24.) PTVB határozat</w:t>
            </w:r>
          </w:p>
        </w:tc>
        <w:tc>
          <w:tcPr>
            <w:tcW w:w="1416" w:type="dxa"/>
            <w:gridSpan w:val="2"/>
            <w:tcBorders>
              <w:top w:val="single" w:sz="4" w:space="0" w:color="000000"/>
              <w:left w:val="single" w:sz="4" w:space="0" w:color="000000"/>
              <w:bottom w:val="single" w:sz="4" w:space="0" w:color="000000"/>
            </w:tcBorders>
            <w:shd w:val="clear" w:color="auto" w:fill="auto"/>
            <w:vAlign w:val="center"/>
          </w:tcPr>
          <w:p w:rsidR="00D6168E" w:rsidRDefault="00D6168E" w:rsidP="00F67F70">
            <w:pPr>
              <w:snapToGrid w:val="0"/>
              <w:spacing w:after="0" w:line="100" w:lineRule="atLeast"/>
              <w:rPr>
                <w:rFonts w:ascii="Arial" w:hAnsi="Arial" w:cs="Arial"/>
                <w:sz w:val="20"/>
                <w:szCs w:val="20"/>
              </w:rPr>
            </w:pPr>
            <w:r>
              <w:rPr>
                <w:rFonts w:ascii="Arial" w:hAnsi="Arial" w:cs="Arial"/>
                <w:sz w:val="20"/>
                <w:szCs w:val="20"/>
              </w:rPr>
              <w:t xml:space="preserve">4 igen </w:t>
            </w:r>
          </w:p>
          <w:p w:rsidR="00D6168E" w:rsidRDefault="00D6168E" w:rsidP="00F67F70">
            <w:pPr>
              <w:snapToGrid w:val="0"/>
              <w:spacing w:after="0" w:line="100" w:lineRule="atLeast"/>
              <w:rPr>
                <w:rFonts w:ascii="Arial" w:hAnsi="Arial" w:cs="Arial"/>
                <w:sz w:val="20"/>
                <w:szCs w:val="20"/>
              </w:rPr>
            </w:pPr>
            <w:r>
              <w:rPr>
                <w:rFonts w:ascii="Arial" w:hAnsi="Arial" w:cs="Arial"/>
                <w:sz w:val="20"/>
                <w:szCs w:val="20"/>
              </w:rPr>
              <w:t>szavazat</w:t>
            </w:r>
          </w:p>
        </w:tc>
        <w:tc>
          <w:tcPr>
            <w:tcW w:w="28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168E" w:rsidRDefault="00D6168E" w:rsidP="00F67F70">
            <w:pPr>
              <w:spacing w:after="0" w:line="100" w:lineRule="atLeast"/>
            </w:pPr>
            <w:r>
              <w:rPr>
                <w:rFonts w:ascii="Arial" w:hAnsi="Arial" w:cs="Arial"/>
                <w:sz w:val="20"/>
                <w:szCs w:val="20"/>
              </w:rPr>
              <w:t xml:space="preserve">A bizottság az előterjesztés rendelet-tervezetében foglaltak elfogadását </w:t>
            </w:r>
            <w:proofErr w:type="gramStart"/>
            <w:r>
              <w:rPr>
                <w:rFonts w:ascii="Arial" w:hAnsi="Arial" w:cs="Arial"/>
                <w:sz w:val="20"/>
                <w:szCs w:val="20"/>
              </w:rPr>
              <w:t>egyhangúlag</w:t>
            </w:r>
            <w:proofErr w:type="gramEnd"/>
            <w:r>
              <w:rPr>
                <w:rFonts w:ascii="Arial" w:hAnsi="Arial" w:cs="Arial"/>
                <w:sz w:val="20"/>
                <w:szCs w:val="20"/>
              </w:rPr>
              <w:t xml:space="preserve"> javasolja a Képviselő-testület számára.</w:t>
            </w:r>
          </w:p>
        </w:tc>
      </w:tr>
      <w:tr w:rsidR="00E504C7" w:rsidTr="00A2512C">
        <w:tblPrEx>
          <w:tblCellMar>
            <w:left w:w="108" w:type="dxa"/>
            <w:right w:w="108" w:type="dxa"/>
          </w:tblCellMar>
        </w:tblPrEx>
        <w:trPr>
          <w:gridAfter w:val="1"/>
          <w:wAfter w:w="20" w:type="dxa"/>
          <w:trHeight w:val="1697"/>
        </w:trPr>
        <w:tc>
          <w:tcPr>
            <w:tcW w:w="2626" w:type="dxa"/>
            <w:gridSpan w:val="2"/>
            <w:tcBorders>
              <w:top w:val="single" w:sz="4" w:space="0" w:color="000000"/>
              <w:left w:val="single" w:sz="4" w:space="0" w:color="000000"/>
              <w:bottom w:val="single" w:sz="4" w:space="0" w:color="000000"/>
            </w:tcBorders>
            <w:shd w:val="clear" w:color="auto" w:fill="auto"/>
            <w:vAlign w:val="center"/>
          </w:tcPr>
          <w:p w:rsidR="00E504C7" w:rsidRDefault="00E504C7" w:rsidP="00F67F70">
            <w:pPr>
              <w:spacing w:after="0" w:line="240" w:lineRule="auto"/>
              <w:rPr>
                <w:rFonts w:ascii="Arial" w:hAnsi="Arial" w:cs="Arial"/>
                <w:b/>
                <w:sz w:val="20"/>
                <w:szCs w:val="20"/>
              </w:rPr>
            </w:pPr>
            <w:r>
              <w:rPr>
                <w:rFonts w:ascii="Arial" w:hAnsi="Arial" w:cs="Arial"/>
                <w:b/>
                <w:sz w:val="20"/>
                <w:szCs w:val="20"/>
              </w:rPr>
              <w:t>Jogi- Ügyrendi,</w:t>
            </w:r>
          </w:p>
          <w:p w:rsidR="00E504C7" w:rsidRDefault="00E504C7" w:rsidP="00F67F70">
            <w:pPr>
              <w:spacing w:after="0" w:line="240" w:lineRule="auto"/>
              <w:rPr>
                <w:rFonts w:ascii="Arial" w:hAnsi="Arial" w:cs="Arial"/>
                <w:sz w:val="20"/>
                <w:szCs w:val="20"/>
              </w:rPr>
            </w:pPr>
            <w:r>
              <w:rPr>
                <w:rFonts w:ascii="Arial" w:hAnsi="Arial" w:cs="Arial"/>
                <w:b/>
                <w:sz w:val="20"/>
                <w:szCs w:val="20"/>
              </w:rPr>
              <w:t>Szociális Bizottság</w:t>
            </w:r>
          </w:p>
        </w:tc>
        <w:tc>
          <w:tcPr>
            <w:tcW w:w="1285" w:type="dxa"/>
            <w:gridSpan w:val="2"/>
            <w:tcBorders>
              <w:top w:val="single" w:sz="4" w:space="0" w:color="000000"/>
              <w:left w:val="single" w:sz="4" w:space="0" w:color="000000"/>
              <w:bottom w:val="single" w:sz="4" w:space="0" w:color="000000"/>
            </w:tcBorders>
            <w:shd w:val="clear" w:color="auto" w:fill="auto"/>
            <w:vAlign w:val="center"/>
          </w:tcPr>
          <w:p w:rsidR="00E504C7" w:rsidRDefault="00E504C7" w:rsidP="00F67F70">
            <w:pPr>
              <w:spacing w:after="0" w:line="240" w:lineRule="auto"/>
              <w:rPr>
                <w:rFonts w:ascii="Arial" w:hAnsi="Arial" w:cs="Arial"/>
                <w:sz w:val="20"/>
                <w:szCs w:val="20"/>
              </w:rPr>
            </w:pPr>
            <w:r>
              <w:rPr>
                <w:rFonts w:ascii="Arial" w:hAnsi="Arial" w:cs="Arial"/>
                <w:sz w:val="20"/>
                <w:szCs w:val="20"/>
              </w:rPr>
              <w:t>2015. szeptember 24.</w:t>
            </w:r>
          </w:p>
        </w:tc>
        <w:tc>
          <w:tcPr>
            <w:tcW w:w="1440" w:type="dxa"/>
            <w:gridSpan w:val="2"/>
            <w:tcBorders>
              <w:top w:val="single" w:sz="4" w:space="0" w:color="000000"/>
              <w:left w:val="single" w:sz="4" w:space="0" w:color="000000"/>
              <w:bottom w:val="single" w:sz="4" w:space="0" w:color="000000"/>
            </w:tcBorders>
            <w:shd w:val="clear" w:color="auto" w:fill="auto"/>
            <w:vAlign w:val="center"/>
          </w:tcPr>
          <w:p w:rsidR="00E504C7" w:rsidRDefault="00E504C7" w:rsidP="00F67F70">
            <w:pPr>
              <w:spacing w:after="0" w:line="240" w:lineRule="auto"/>
              <w:rPr>
                <w:rFonts w:ascii="Arial" w:hAnsi="Arial" w:cs="Arial"/>
                <w:sz w:val="20"/>
                <w:szCs w:val="20"/>
              </w:rPr>
            </w:pPr>
            <w:r>
              <w:rPr>
                <w:rFonts w:ascii="Arial" w:hAnsi="Arial" w:cs="Arial"/>
                <w:sz w:val="20"/>
                <w:szCs w:val="20"/>
              </w:rPr>
              <w:t>88/2015. (IX.24.) JÜSZB határozat</w:t>
            </w:r>
          </w:p>
        </w:tc>
        <w:tc>
          <w:tcPr>
            <w:tcW w:w="1417" w:type="dxa"/>
            <w:gridSpan w:val="2"/>
            <w:tcBorders>
              <w:top w:val="single" w:sz="4" w:space="0" w:color="000000"/>
              <w:left w:val="single" w:sz="4" w:space="0" w:color="000000"/>
              <w:bottom w:val="single" w:sz="4" w:space="0" w:color="000000"/>
            </w:tcBorders>
            <w:shd w:val="clear" w:color="auto" w:fill="auto"/>
            <w:vAlign w:val="center"/>
          </w:tcPr>
          <w:p w:rsidR="00E504C7" w:rsidRDefault="00E504C7" w:rsidP="00F67F70">
            <w:pPr>
              <w:snapToGrid w:val="0"/>
              <w:spacing w:after="0" w:line="240" w:lineRule="auto"/>
              <w:rPr>
                <w:rFonts w:ascii="Arial" w:hAnsi="Arial" w:cs="Arial"/>
                <w:sz w:val="20"/>
                <w:szCs w:val="20"/>
              </w:rPr>
            </w:pPr>
            <w:r>
              <w:rPr>
                <w:rFonts w:ascii="Arial" w:hAnsi="Arial" w:cs="Arial"/>
                <w:sz w:val="20"/>
                <w:szCs w:val="20"/>
              </w:rPr>
              <w:t>2 igen szavazat</w:t>
            </w:r>
          </w:p>
        </w:tc>
        <w:tc>
          <w:tcPr>
            <w:tcW w:w="2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04C7" w:rsidRDefault="00E504C7" w:rsidP="00F67F70">
            <w:pPr>
              <w:spacing w:after="0" w:line="240" w:lineRule="auto"/>
            </w:pPr>
            <w:r>
              <w:rPr>
                <w:rFonts w:ascii="Arial" w:hAnsi="Arial" w:cs="Arial"/>
                <w:sz w:val="20"/>
                <w:szCs w:val="20"/>
              </w:rPr>
              <w:t xml:space="preserve">A bizottság az előterjesztés rendelet-tervezetében foglaltak elfogadását </w:t>
            </w:r>
            <w:proofErr w:type="gramStart"/>
            <w:r>
              <w:rPr>
                <w:rFonts w:ascii="Arial" w:hAnsi="Arial" w:cs="Arial"/>
                <w:sz w:val="20"/>
                <w:szCs w:val="20"/>
              </w:rPr>
              <w:t>egyhangúlag</w:t>
            </w:r>
            <w:proofErr w:type="gramEnd"/>
            <w:r>
              <w:rPr>
                <w:rFonts w:ascii="Arial" w:hAnsi="Arial" w:cs="Arial"/>
                <w:sz w:val="20"/>
                <w:szCs w:val="20"/>
              </w:rPr>
              <w:t xml:space="preserve"> javasolja a Képviselő-testület számára.</w:t>
            </w:r>
          </w:p>
        </w:tc>
      </w:tr>
    </w:tbl>
    <w:p w:rsidR="00D6168E" w:rsidRDefault="00D6168E" w:rsidP="00D6168E"/>
    <w:p w:rsidR="00000FA2" w:rsidRDefault="00000FA2">
      <w:pPr>
        <w:suppressAutoHyphens w:val="0"/>
        <w:spacing w:after="0" w:line="240" w:lineRule="auto"/>
        <w:rPr>
          <w:rFonts w:ascii="Arial" w:hAnsi="Arial" w:cs="Arial"/>
          <w:b/>
        </w:rPr>
      </w:pPr>
    </w:p>
    <w:p w:rsidR="00D958DF" w:rsidRDefault="00D958DF">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D6168E" w:rsidRDefault="00D6168E">
      <w:pPr>
        <w:jc w:val="center"/>
        <w:rPr>
          <w:rFonts w:ascii="Arial" w:hAnsi="Arial" w:cs="Arial"/>
          <w:b/>
        </w:rPr>
      </w:pPr>
    </w:p>
    <w:p w:rsidR="00F57E32" w:rsidRPr="005A63ED" w:rsidRDefault="008652BF">
      <w:pPr>
        <w:jc w:val="center"/>
        <w:rPr>
          <w:rFonts w:ascii="Arial" w:hAnsi="Arial" w:cs="Arial"/>
          <w:b/>
        </w:rPr>
      </w:pPr>
      <w:r>
        <w:rPr>
          <w:rFonts w:ascii="Arial" w:hAnsi="Arial" w:cs="Arial"/>
          <w:b/>
        </w:rPr>
        <w:t>6</w:t>
      </w:r>
      <w:r w:rsidR="00F57E32" w:rsidRPr="005A63ED">
        <w:rPr>
          <w:rFonts w:ascii="Arial" w:hAnsi="Arial" w:cs="Arial"/>
          <w:b/>
        </w:rPr>
        <w:t>.</w:t>
      </w:r>
    </w:p>
    <w:p w:rsidR="00F57E32" w:rsidRPr="005A63ED" w:rsidRDefault="00F57E32">
      <w:pPr>
        <w:jc w:val="center"/>
        <w:rPr>
          <w:rFonts w:ascii="Arial" w:hAnsi="Arial" w:cs="Arial"/>
          <w:b/>
        </w:rPr>
      </w:pPr>
      <w:r w:rsidRPr="005A63ED">
        <w:rPr>
          <w:rFonts w:ascii="Arial" w:hAnsi="Arial" w:cs="Arial"/>
          <w:b/>
        </w:rPr>
        <w:t>Felülvizsgálatok - egyeztetések</w:t>
      </w: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tbl>
      <w:tblPr>
        <w:tblW w:w="9969" w:type="dxa"/>
        <w:tblInd w:w="-5" w:type="dxa"/>
        <w:tblLayout w:type="fixed"/>
        <w:tblLook w:val="0000" w:firstRow="0" w:lastRow="0" w:firstColumn="0" w:lastColumn="0" w:noHBand="0" w:noVBand="0"/>
      </w:tblPr>
      <w:tblGrid>
        <w:gridCol w:w="2303"/>
        <w:gridCol w:w="2483"/>
        <w:gridCol w:w="1843"/>
        <w:gridCol w:w="3340"/>
      </w:tblGrid>
      <w:tr w:rsidR="00F57E32" w:rsidRPr="005A63ED" w:rsidTr="001D6E8E">
        <w:tc>
          <w:tcPr>
            <w:tcW w:w="9969" w:type="dxa"/>
            <w:gridSpan w:val="4"/>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Polgármesteri Hivatal </w:t>
            </w:r>
          </w:p>
        </w:tc>
      </w:tr>
      <w:tr w:rsidR="00F57E32" w:rsidRPr="005A63ED" w:rsidTr="001D6E8E">
        <w:trPr>
          <w:trHeight w:val="422"/>
        </w:trPr>
        <w:tc>
          <w:tcPr>
            <w:tcW w:w="230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név </w:t>
            </w:r>
          </w:p>
        </w:tc>
        <w:tc>
          <w:tcPr>
            <w:tcW w:w="248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beosztás/feladat</w:t>
            </w:r>
          </w:p>
        </w:tc>
        <w:tc>
          <w:tcPr>
            <w:tcW w:w="1843" w:type="dxa"/>
            <w:tcBorders>
              <w:top w:val="single" w:sz="4" w:space="0" w:color="000000"/>
              <w:left w:val="single" w:sz="4" w:space="0" w:color="000000"/>
              <w:bottom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aláírás </w:t>
            </w: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pacing w:after="0" w:line="240" w:lineRule="auto"/>
              <w:jc w:val="center"/>
              <w:rPr>
                <w:rFonts w:ascii="Arial" w:hAnsi="Arial" w:cs="Arial"/>
                <w:b/>
              </w:rPr>
            </w:pPr>
            <w:r w:rsidRPr="005A63ED">
              <w:rPr>
                <w:rFonts w:ascii="Arial" w:hAnsi="Arial" w:cs="Arial"/>
                <w:b/>
              </w:rPr>
              <w:t xml:space="preserve">megjegyzés </w:t>
            </w:r>
          </w:p>
        </w:tc>
      </w:tr>
      <w:tr w:rsidR="00F57E32" w:rsidRPr="005A63ED" w:rsidTr="001D6E8E">
        <w:trPr>
          <w:trHeight w:val="573"/>
        </w:trPr>
        <w:tc>
          <w:tcPr>
            <w:tcW w:w="2303" w:type="dxa"/>
            <w:tcBorders>
              <w:top w:val="single" w:sz="4" w:space="0" w:color="000000"/>
              <w:left w:val="single" w:sz="4" w:space="0" w:color="000000"/>
              <w:bottom w:val="single" w:sz="4" w:space="0" w:color="000000"/>
            </w:tcBorders>
            <w:shd w:val="clear" w:color="auto" w:fill="auto"/>
          </w:tcPr>
          <w:p w:rsidR="00F57E32" w:rsidRPr="005A63ED" w:rsidRDefault="00146E21">
            <w:pPr>
              <w:spacing w:after="0" w:line="240" w:lineRule="auto"/>
              <w:rPr>
                <w:rFonts w:ascii="Arial" w:hAnsi="Arial" w:cs="Arial"/>
                <w:b/>
              </w:rPr>
            </w:pPr>
            <w:r>
              <w:rPr>
                <w:rFonts w:ascii="Arial" w:hAnsi="Arial" w:cs="Arial"/>
                <w:b/>
              </w:rPr>
              <w:t>Szintén László</w:t>
            </w:r>
          </w:p>
        </w:tc>
        <w:tc>
          <w:tcPr>
            <w:tcW w:w="2483" w:type="dxa"/>
            <w:tcBorders>
              <w:top w:val="single" w:sz="4" w:space="0" w:color="000000"/>
              <w:left w:val="single" w:sz="4" w:space="0" w:color="000000"/>
              <w:bottom w:val="single" w:sz="4" w:space="0" w:color="000000"/>
            </w:tcBorders>
            <w:shd w:val="clear" w:color="auto" w:fill="auto"/>
            <w:vAlign w:val="center"/>
          </w:tcPr>
          <w:p w:rsidR="00F57E32" w:rsidRPr="005A63ED" w:rsidRDefault="00F57E32">
            <w:pPr>
              <w:spacing w:after="0" w:line="240" w:lineRule="auto"/>
              <w:rPr>
                <w:rFonts w:ascii="Arial" w:hAnsi="Arial" w:cs="Arial"/>
                <w:b/>
              </w:rPr>
            </w:pPr>
            <w:r w:rsidRPr="005A63ED">
              <w:rPr>
                <w:rFonts w:ascii="Arial" w:hAnsi="Arial" w:cs="Arial"/>
                <w:b/>
              </w:rPr>
              <w:t xml:space="preserve">pénzügyi ellenőrzés </w:t>
            </w:r>
          </w:p>
        </w:tc>
        <w:tc>
          <w:tcPr>
            <w:tcW w:w="1843" w:type="dxa"/>
            <w:tcBorders>
              <w:top w:val="single" w:sz="4" w:space="0" w:color="000000"/>
              <w:left w:val="single" w:sz="4" w:space="0" w:color="000000"/>
              <w:bottom w:val="single" w:sz="4" w:space="0" w:color="000000"/>
            </w:tcBorders>
            <w:shd w:val="clear" w:color="auto" w:fill="auto"/>
          </w:tcPr>
          <w:p w:rsidR="00F57E32" w:rsidRPr="005A63ED" w:rsidRDefault="00F57E32">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F57E32" w:rsidRPr="005A63ED" w:rsidRDefault="00F57E32">
            <w:pPr>
              <w:snapToGrid w:val="0"/>
              <w:spacing w:after="0" w:line="240" w:lineRule="auto"/>
              <w:jc w:val="center"/>
              <w:rPr>
                <w:rFonts w:ascii="Arial" w:hAnsi="Arial" w:cs="Arial"/>
                <w:b/>
              </w:rPr>
            </w:pPr>
          </w:p>
        </w:tc>
      </w:tr>
      <w:tr w:rsidR="001D6E8E" w:rsidRPr="005A63ED" w:rsidTr="001D6E8E">
        <w:trPr>
          <w:trHeight w:val="826"/>
        </w:trPr>
        <w:tc>
          <w:tcPr>
            <w:tcW w:w="2303" w:type="dxa"/>
            <w:tcBorders>
              <w:top w:val="single" w:sz="4" w:space="0" w:color="000000"/>
              <w:left w:val="single" w:sz="4" w:space="0" w:color="000000"/>
              <w:bottom w:val="single" w:sz="4" w:space="0" w:color="000000"/>
            </w:tcBorders>
            <w:shd w:val="clear" w:color="auto" w:fill="auto"/>
          </w:tcPr>
          <w:p w:rsidR="001D6E8E" w:rsidRPr="005A63ED" w:rsidRDefault="001D6E8E" w:rsidP="00000FA2">
            <w:pPr>
              <w:snapToGrid w:val="0"/>
              <w:spacing w:after="0" w:line="240" w:lineRule="auto"/>
              <w:rPr>
                <w:rFonts w:ascii="Arial" w:hAnsi="Arial" w:cs="Arial"/>
                <w:b/>
              </w:rPr>
            </w:pPr>
            <w:r w:rsidRPr="005A63ED">
              <w:rPr>
                <w:rFonts w:ascii="Arial" w:hAnsi="Arial" w:cs="Arial"/>
                <w:b/>
              </w:rPr>
              <w:t>dr. Tüske Róbert</w:t>
            </w:r>
          </w:p>
        </w:tc>
        <w:tc>
          <w:tcPr>
            <w:tcW w:w="2483" w:type="dxa"/>
            <w:tcBorders>
              <w:top w:val="single" w:sz="4" w:space="0" w:color="000000"/>
              <w:left w:val="single" w:sz="4" w:space="0" w:color="000000"/>
              <w:bottom w:val="single" w:sz="4" w:space="0" w:color="000000"/>
            </w:tcBorders>
            <w:shd w:val="clear" w:color="auto" w:fill="auto"/>
            <w:vAlign w:val="center"/>
          </w:tcPr>
          <w:p w:rsidR="001D6E8E" w:rsidRPr="005A63ED" w:rsidRDefault="001D6E8E">
            <w:pPr>
              <w:spacing w:after="0" w:line="240" w:lineRule="auto"/>
              <w:rPr>
                <w:rFonts w:ascii="Arial" w:hAnsi="Arial" w:cs="Arial"/>
                <w:b/>
              </w:rPr>
            </w:pPr>
            <w:r w:rsidRPr="005A63ED">
              <w:rPr>
                <w:rFonts w:ascii="Arial" w:hAnsi="Arial" w:cs="Arial"/>
                <w:b/>
              </w:rPr>
              <w:t xml:space="preserve">törvényességi felülvizsgálat </w:t>
            </w:r>
          </w:p>
          <w:p w:rsidR="001D6E8E" w:rsidRPr="005A63ED" w:rsidRDefault="001D6E8E">
            <w:pPr>
              <w:spacing w:after="0" w:line="240" w:lineRule="auto"/>
              <w:rPr>
                <w:rFonts w:ascii="Arial" w:hAnsi="Arial" w:cs="Arial"/>
                <w:b/>
              </w:rPr>
            </w:pPr>
          </w:p>
        </w:tc>
        <w:tc>
          <w:tcPr>
            <w:tcW w:w="1843" w:type="dxa"/>
            <w:tcBorders>
              <w:top w:val="single" w:sz="4" w:space="0" w:color="000000"/>
              <w:left w:val="single" w:sz="4" w:space="0" w:color="000000"/>
              <w:bottom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r>
      <w:tr w:rsidR="001D6E8E" w:rsidRPr="005A63ED" w:rsidTr="001D6E8E">
        <w:tc>
          <w:tcPr>
            <w:tcW w:w="2303" w:type="dxa"/>
            <w:tcBorders>
              <w:top w:val="single" w:sz="4" w:space="0" w:color="000000"/>
              <w:left w:val="single" w:sz="4" w:space="0" w:color="000000"/>
              <w:bottom w:val="single" w:sz="4" w:space="0" w:color="000000"/>
            </w:tcBorders>
            <w:shd w:val="clear" w:color="auto" w:fill="auto"/>
          </w:tcPr>
          <w:p w:rsidR="001D6E8E" w:rsidRPr="005A63ED" w:rsidRDefault="001D6E8E">
            <w:pPr>
              <w:spacing w:after="0" w:line="240" w:lineRule="auto"/>
              <w:rPr>
                <w:rFonts w:ascii="Arial" w:hAnsi="Arial" w:cs="Arial"/>
                <w:b/>
              </w:rPr>
            </w:pPr>
          </w:p>
        </w:tc>
        <w:tc>
          <w:tcPr>
            <w:tcW w:w="2483" w:type="dxa"/>
            <w:tcBorders>
              <w:top w:val="single" w:sz="4" w:space="0" w:color="000000"/>
              <w:left w:val="single" w:sz="4" w:space="0" w:color="000000"/>
              <w:bottom w:val="single" w:sz="4" w:space="0" w:color="000000"/>
            </w:tcBorders>
            <w:shd w:val="clear" w:color="auto" w:fill="auto"/>
            <w:vAlign w:val="center"/>
          </w:tcPr>
          <w:p w:rsidR="001D6E8E" w:rsidRPr="005A63ED" w:rsidRDefault="001D6E8E">
            <w:pPr>
              <w:spacing w:after="0" w:line="240" w:lineRule="auto"/>
              <w:rPr>
                <w:rFonts w:ascii="Arial" w:hAnsi="Arial" w:cs="Arial"/>
                <w:b/>
              </w:rPr>
            </w:pPr>
          </w:p>
        </w:tc>
        <w:tc>
          <w:tcPr>
            <w:tcW w:w="1843" w:type="dxa"/>
            <w:tcBorders>
              <w:top w:val="single" w:sz="4" w:space="0" w:color="000000"/>
              <w:left w:val="single" w:sz="4" w:space="0" w:color="000000"/>
              <w:bottom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c>
          <w:tcPr>
            <w:tcW w:w="3340" w:type="dxa"/>
            <w:tcBorders>
              <w:top w:val="single" w:sz="4" w:space="0" w:color="000000"/>
              <w:left w:val="single" w:sz="4" w:space="0" w:color="000000"/>
              <w:bottom w:val="single" w:sz="4" w:space="0" w:color="000000"/>
              <w:right w:val="single" w:sz="4" w:space="0" w:color="000000"/>
            </w:tcBorders>
            <w:shd w:val="clear" w:color="auto" w:fill="auto"/>
          </w:tcPr>
          <w:p w:rsidR="001D6E8E" w:rsidRPr="005A63ED" w:rsidRDefault="001D6E8E">
            <w:pPr>
              <w:snapToGrid w:val="0"/>
              <w:spacing w:after="0" w:line="240" w:lineRule="auto"/>
              <w:jc w:val="center"/>
              <w:rPr>
                <w:rFonts w:ascii="Arial" w:hAnsi="Arial" w:cs="Arial"/>
                <w:b/>
              </w:rPr>
            </w:pPr>
          </w:p>
        </w:tc>
      </w:tr>
    </w:tbl>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5A63ED" w:rsidRDefault="00F57E32">
      <w:pPr>
        <w:spacing w:after="0" w:line="240" w:lineRule="auto"/>
        <w:jc w:val="center"/>
        <w:rPr>
          <w:rFonts w:ascii="Arial" w:hAnsi="Arial" w:cs="Arial"/>
          <w:b/>
        </w:rPr>
      </w:pPr>
    </w:p>
    <w:p w:rsidR="00F57E32" w:rsidRPr="00DC7F7B" w:rsidRDefault="00F57E32">
      <w:pPr>
        <w:spacing w:after="0" w:line="240" w:lineRule="auto"/>
        <w:jc w:val="center"/>
        <w:rPr>
          <w:rFonts w:ascii="Arial" w:hAnsi="Arial" w:cs="Arial"/>
          <w:sz w:val="24"/>
          <w:szCs w:val="24"/>
        </w:rPr>
      </w:pPr>
    </w:p>
    <w:sectPr w:rsidR="00F57E32" w:rsidRPr="00DC7F7B" w:rsidSect="00ED57C6">
      <w:headerReference w:type="even" r:id="rId14"/>
      <w:headerReference w:type="default" r:id="rId15"/>
      <w:footerReference w:type="even" r:id="rId16"/>
      <w:footerReference w:type="default" r:id="rId17"/>
      <w:headerReference w:type="first" r:id="rId18"/>
      <w:footerReference w:type="first" r:id="rId19"/>
      <w:pgSz w:w="11906" w:h="16838"/>
      <w:pgMar w:top="836" w:right="1531" w:bottom="836" w:left="153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545" w:rsidRDefault="00123545">
      <w:r>
        <w:separator/>
      </w:r>
    </w:p>
  </w:endnote>
  <w:endnote w:type="continuationSeparator" w:id="0">
    <w:p w:rsidR="00123545" w:rsidRDefault="00123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calaSans">
    <w:altName w:val="Times New Roman"/>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l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545" w:rsidRDefault="00123545">
      <w:r>
        <w:separator/>
      </w:r>
    </w:p>
  </w:footnote>
  <w:footnote w:type="continuationSeparator" w:id="0">
    <w:p w:rsidR="00123545" w:rsidRDefault="00123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EE3216">
    <w:pPr>
      <w:pStyle w:val="lfej"/>
      <w:tabs>
        <w:tab w:val="clear" w:pos="4536"/>
        <w:tab w:val="clear" w:pos="9072"/>
      </w:tabs>
    </w:pPr>
    <w:r>
      <w:rPr>
        <w:noProof/>
        <w:lang w:eastAsia="hu-HU"/>
      </w:rPr>
      <w:drawing>
        <wp:anchor distT="0" distB="0" distL="114935" distR="114935" simplePos="0" relativeHeight="251657728" behindDoc="1" locked="0" layoutInCell="1" allowOverlap="1">
          <wp:simplePos x="0" y="0"/>
          <wp:positionH relativeFrom="column">
            <wp:posOffset>-467995</wp:posOffset>
          </wp:positionH>
          <wp:positionV relativeFrom="paragraph">
            <wp:posOffset>0</wp:posOffset>
          </wp:positionV>
          <wp:extent cx="1047115" cy="1256665"/>
          <wp:effectExtent l="19050" t="0" r="635"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047115" cy="1256665"/>
                  </a:xfrm>
                  <a:prstGeom prst="rect">
                    <a:avLst/>
                  </a:prstGeom>
                  <a:solidFill>
                    <a:srgbClr val="FFFFFF"/>
                  </a:solidFill>
                  <a:ln w="9525">
                    <a:noFill/>
                    <a:miter lim="800000"/>
                    <a:headEnd/>
                    <a:tailEnd/>
                  </a:ln>
                </pic:spPr>
              </pic:pic>
            </a:graphicData>
          </a:graphic>
        </wp:anchor>
      </w:drawing>
    </w:r>
  </w:p>
  <w:p w:rsidR="00F57E32" w:rsidRDefault="00F57E32">
    <w:pPr>
      <w:pStyle w:val="lfej"/>
      <w:tabs>
        <w:tab w:val="clear" w:pos="4536"/>
        <w:tab w:val="clear" w:pos="9072"/>
      </w:tabs>
    </w:pPr>
  </w:p>
  <w:p w:rsidR="00F57E32" w:rsidRDefault="00F57E32">
    <w:pPr>
      <w:pStyle w:val="lfej"/>
      <w:tabs>
        <w:tab w:val="clear" w:pos="4536"/>
        <w:tab w:val="clear" w:pos="9072"/>
      </w:tabs>
    </w:pPr>
  </w:p>
  <w:p w:rsidR="00F57E32" w:rsidRDefault="00E84B23">
    <w:pPr>
      <w:pStyle w:val="lfej"/>
      <w:tabs>
        <w:tab w:val="clear" w:pos="4536"/>
        <w:tab w:val="clear" w:pos="9072"/>
      </w:tabs>
    </w:pPr>
    <w:r>
      <w:rPr>
        <w:noProof/>
        <w:lang w:eastAsia="hu-HU"/>
      </w:rPr>
      <mc:AlternateContent>
        <mc:Choice Requires="wps">
          <w:drawing>
            <wp:anchor distT="0" distB="0" distL="114935" distR="114935" simplePos="0" relativeHeight="251658752" behindDoc="1" locked="0" layoutInCell="1" allowOverlap="1">
              <wp:simplePos x="0" y="0"/>
              <wp:positionH relativeFrom="page">
                <wp:posOffset>1800225</wp:posOffset>
              </wp:positionH>
              <wp:positionV relativeFrom="page">
                <wp:posOffset>666115</wp:posOffset>
              </wp:positionV>
              <wp:extent cx="5219065" cy="1304925"/>
              <wp:effectExtent l="0" t="0" r="635" b="952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065" cy="1304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7E32" w:rsidRPr="004055AE" w:rsidRDefault="00F57E32">
                          <w:pPr>
                            <w:pStyle w:val="BasicParagraph"/>
                            <w:spacing w:after="113" w:line="240" w:lineRule="auto"/>
                            <w:rPr>
                              <w:rFonts w:ascii="ScalaSans" w:hAnsi="ScalaSans" w:cs="ScalaSans"/>
                              <w:color w:val="auto"/>
                              <w:spacing w:val="7"/>
                              <w:u w:val="single"/>
                            </w:rPr>
                          </w:pPr>
                          <w:r w:rsidRPr="004055AE">
                            <w:rPr>
                              <w:rFonts w:ascii="ScalaSans" w:hAnsi="ScalaSans" w:cs="ScalaSans"/>
                              <w:b/>
                              <w:bCs/>
                              <w:color w:val="auto"/>
                              <w:spacing w:val="42"/>
                              <w:sz w:val="32"/>
                              <w:szCs w:val="32"/>
                              <w:u w:val="single"/>
                            </w:rPr>
                            <w:t>HÉVÍZ VÁROS POLGÁRMESTERE</w:t>
                          </w:r>
                        </w:p>
                        <w:p w:rsidR="00F57E32" w:rsidRDefault="00F57E3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F57E32" w:rsidRDefault="00F57E32">
                          <w:pPr>
                            <w:pStyle w:val="BasicParagraph"/>
                            <w:spacing w:line="240" w:lineRule="auto"/>
                            <w:rPr>
                              <w:rFonts w:ascii="ScalaSans" w:hAnsi="ScalaSans" w:cs="ScalaSans"/>
                              <w:color w:val="auto"/>
                              <w:spacing w:val="7"/>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F57E32">
                            <w:trPr>
                              <w:trHeight w:val="1531"/>
                            </w:trPr>
                            <w:tc>
                              <w:tcPr>
                                <w:tcW w:w="3685" w:type="dxa"/>
                                <w:shd w:val="clear" w:color="auto" w:fill="auto"/>
                              </w:tcPr>
                              <w:p w:rsidR="00F57E32" w:rsidRDefault="00F57E32">
                                <w:pPr>
                                  <w:snapToGrid w:val="0"/>
                                  <w:spacing w:before="57" w:after="0" w:line="240" w:lineRule="auto"/>
                                  <w:ind w:right="227"/>
                                  <w:rPr>
                                    <w:rFonts w:ascii="ScalaSans" w:hAnsi="ScalaSans" w:cs="ScalaSans"/>
                                    <w:color w:val="808080"/>
                                    <w:spacing w:val="6"/>
                                  </w:rPr>
                                </w:pPr>
                              </w:p>
                              <w:p w:rsidR="00F57E32" w:rsidRDefault="00F57E32">
                                <w:pPr>
                                  <w:spacing w:before="57" w:after="0" w:line="240" w:lineRule="auto"/>
                                  <w:ind w:right="227"/>
                                  <w:rPr>
                                    <w:rFonts w:ascii="ScalaSans" w:hAnsi="ScalaSans" w:cs="ScalaSans"/>
                                    <w:color w:val="808080"/>
                                    <w:spacing w:val="6"/>
                                  </w:rPr>
                                </w:pPr>
                              </w:p>
                            </w:tc>
                            <w:tc>
                              <w:tcPr>
                                <w:tcW w:w="4535" w:type="dxa"/>
                                <w:shd w:val="clear" w:color="auto" w:fill="auto"/>
                              </w:tcPr>
                              <w:p w:rsidR="00F57E32" w:rsidRDefault="00F57E32">
                                <w:pPr>
                                  <w:snapToGrid w:val="0"/>
                                  <w:spacing w:before="57" w:after="0" w:line="240" w:lineRule="auto"/>
                                  <w:rPr>
                                    <w:rFonts w:ascii="ScalaSans" w:hAnsi="ScalaSans" w:cs="ScalaSans"/>
                                    <w:color w:val="808080"/>
                                    <w:spacing w:val="2"/>
                                    <w:sz w:val="24"/>
                                    <w:szCs w:val="24"/>
                                  </w:rPr>
                                </w:pPr>
                              </w:p>
                            </w:tc>
                          </w:tr>
                        </w:tbl>
                        <w:p w:rsidR="00F57E32" w:rsidRDefault="00F57E32">
                          <w:pPr>
                            <w:pStyle w:val="BasicParagraph"/>
                            <w:spacing w:line="240" w:lineRule="auto"/>
                            <w:rPr>
                              <w:rFonts w:ascii="ScalaSans" w:hAnsi="ScalaSans" w:cs="ScalaSans"/>
                              <w:color w:val="auto"/>
                              <w:spacing w:val="7"/>
                            </w:rPr>
                          </w:pPr>
                        </w:p>
                        <w:p w:rsidR="00F57E32" w:rsidRDefault="00F57E32">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0.95pt;height:102.75pt;z-index:-251657728;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" stroked="f">
              <v:textbox inset="0,0,0,0">
                <w:txbxContent>
                  <w:p w:rsidR="00F57E32" w:rsidRPr="004055AE" w:rsidRDefault="00F57E32">
                    <w:pPr>
                      <w:pStyle w:val="BasicParagraph"/>
                      <w:spacing w:after="113" w:line="240" w:lineRule="auto"/>
                      <w:rPr>
                        <w:rFonts w:ascii="ScalaSans" w:hAnsi="ScalaSans" w:cs="ScalaSans"/>
                        <w:color w:val="auto"/>
                        <w:spacing w:val="7"/>
                        <w:u w:val="single"/>
                      </w:rPr>
                    </w:pPr>
                    <w:r w:rsidRPr="004055AE">
                      <w:rPr>
                        <w:rFonts w:ascii="ScalaSans" w:hAnsi="ScalaSans" w:cs="ScalaSans"/>
                        <w:b/>
                        <w:bCs/>
                        <w:color w:val="auto"/>
                        <w:spacing w:val="42"/>
                        <w:sz w:val="32"/>
                        <w:szCs w:val="32"/>
                        <w:u w:val="single"/>
                      </w:rPr>
                      <w:t>HÉVÍZ VÁROS POLGÁRMESTERE</w:t>
                    </w:r>
                  </w:p>
                  <w:p w:rsidR="00F57E32" w:rsidRDefault="00F57E32">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F57E32" w:rsidRDefault="00F57E32">
                    <w:pPr>
                      <w:pStyle w:val="BasicParagraph"/>
                      <w:spacing w:line="240" w:lineRule="auto"/>
                      <w:rPr>
                        <w:rFonts w:ascii="ScalaSans" w:hAnsi="ScalaSans" w:cs="ScalaSans"/>
                        <w:color w:val="auto"/>
                        <w:spacing w:val="7"/>
                      </w:rPr>
                    </w:pPr>
                  </w:p>
                  <w:tbl>
                    <w:tblPr>
                      <w:tblW w:w="0" w:type="auto"/>
                      <w:tblLayout w:type="fixed"/>
                      <w:tblCellMar>
                        <w:left w:w="0" w:type="dxa"/>
                        <w:right w:w="0" w:type="dxa"/>
                      </w:tblCellMar>
                      <w:tblLook w:val="0000" w:firstRow="0" w:lastRow="0" w:firstColumn="0" w:lastColumn="0" w:noHBand="0" w:noVBand="0"/>
                    </w:tblPr>
                    <w:tblGrid>
                      <w:gridCol w:w="3685"/>
                      <w:gridCol w:w="4535"/>
                    </w:tblGrid>
                    <w:tr w:rsidR="00F57E32">
                      <w:trPr>
                        <w:trHeight w:val="1531"/>
                      </w:trPr>
                      <w:tc>
                        <w:tcPr>
                          <w:tcW w:w="3685" w:type="dxa"/>
                          <w:shd w:val="clear" w:color="auto" w:fill="auto"/>
                        </w:tcPr>
                        <w:p w:rsidR="00F57E32" w:rsidRDefault="00F57E32">
                          <w:pPr>
                            <w:snapToGrid w:val="0"/>
                            <w:spacing w:before="57" w:after="0" w:line="240" w:lineRule="auto"/>
                            <w:ind w:right="227"/>
                            <w:rPr>
                              <w:rFonts w:ascii="ScalaSans" w:hAnsi="ScalaSans" w:cs="ScalaSans"/>
                              <w:color w:val="808080"/>
                              <w:spacing w:val="6"/>
                            </w:rPr>
                          </w:pPr>
                        </w:p>
                        <w:p w:rsidR="00F57E32" w:rsidRDefault="00F57E32">
                          <w:pPr>
                            <w:spacing w:before="57" w:after="0" w:line="240" w:lineRule="auto"/>
                            <w:ind w:right="227"/>
                            <w:rPr>
                              <w:rFonts w:ascii="ScalaSans" w:hAnsi="ScalaSans" w:cs="ScalaSans"/>
                              <w:color w:val="808080"/>
                              <w:spacing w:val="6"/>
                            </w:rPr>
                          </w:pPr>
                        </w:p>
                      </w:tc>
                      <w:tc>
                        <w:tcPr>
                          <w:tcW w:w="4535" w:type="dxa"/>
                          <w:shd w:val="clear" w:color="auto" w:fill="auto"/>
                        </w:tcPr>
                        <w:p w:rsidR="00F57E32" w:rsidRDefault="00F57E32">
                          <w:pPr>
                            <w:snapToGrid w:val="0"/>
                            <w:spacing w:before="57" w:after="0" w:line="240" w:lineRule="auto"/>
                            <w:rPr>
                              <w:rFonts w:ascii="ScalaSans" w:hAnsi="ScalaSans" w:cs="ScalaSans"/>
                              <w:color w:val="808080"/>
                              <w:spacing w:val="2"/>
                              <w:sz w:val="24"/>
                              <w:szCs w:val="24"/>
                            </w:rPr>
                          </w:pPr>
                        </w:p>
                      </w:tc>
                    </w:tr>
                  </w:tbl>
                  <w:p w:rsidR="00F57E32" w:rsidRDefault="00F57E32">
                    <w:pPr>
                      <w:pStyle w:val="BasicParagraph"/>
                      <w:spacing w:line="240" w:lineRule="auto"/>
                      <w:rPr>
                        <w:rFonts w:ascii="ScalaSans" w:hAnsi="ScalaSans" w:cs="ScalaSans"/>
                        <w:color w:val="auto"/>
                        <w:spacing w:val="7"/>
                      </w:rPr>
                    </w:pPr>
                  </w:p>
                  <w:p w:rsidR="00F57E32" w:rsidRDefault="00F57E32">
                    <w:pPr>
                      <w:pStyle w:val="BasicParagraph"/>
                      <w:spacing w:line="240" w:lineRule="auto"/>
                      <w:rPr>
                        <w:rFonts w:ascii="ScalaSans" w:hAnsi="ScalaSans" w:cs="ScalaSans"/>
                        <w:color w:val="auto"/>
                        <w:spacing w:val="7"/>
                      </w:rPr>
                    </w:pPr>
                  </w:p>
                </w:txbxContent>
              </v:textbox>
              <w10:wrap anchorx="page" anchory="page"/>
            </v:shape>
          </w:pict>
        </mc:Fallback>
      </mc:AlternateContent>
    </w:r>
    <w:r w:rsidR="00EE3216">
      <w:rPr>
        <w:noProof/>
        <w:lang w:eastAsia="hu-HU"/>
      </w:rPr>
      <w:drawing>
        <wp:anchor distT="0" distB="0" distL="114935" distR="114935" simplePos="0" relativeHeight="251656704" behindDoc="1" locked="0" layoutInCell="1" allowOverlap="1">
          <wp:simplePos x="0" y="0"/>
          <wp:positionH relativeFrom="page">
            <wp:posOffset>1800225</wp:posOffset>
          </wp:positionH>
          <wp:positionV relativeFrom="page">
            <wp:posOffset>914400</wp:posOffset>
          </wp:positionV>
          <wp:extent cx="5219065" cy="13970"/>
          <wp:effectExtent l="19050" t="0" r="635"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5219065" cy="13970"/>
                  </a:xfrm>
                  <a:prstGeom prst="rect">
                    <a:avLst/>
                  </a:prstGeom>
                  <a:solidFill>
                    <a:srgbClr val="FFFFFF"/>
                  </a:solidFill>
                  <a:ln w="9525">
                    <a:noFill/>
                    <a:miter lim="800000"/>
                    <a:headEnd/>
                    <a:tailEnd/>
                  </a:ln>
                </pic:spPr>
              </pic:pic>
            </a:graphicData>
          </a:graphic>
        </wp:anchor>
      </w:drawing>
    </w:r>
  </w:p>
  <w:p w:rsidR="00F57E32" w:rsidRDefault="00F57E32">
    <w:pPr>
      <w:pStyle w:val="lfej"/>
      <w:tabs>
        <w:tab w:val="clear" w:pos="4536"/>
        <w:tab w:val="clear" w:pos="9072"/>
      </w:tabs>
    </w:pPr>
  </w:p>
  <w:p w:rsidR="00F57E32" w:rsidRDefault="00F57E32">
    <w:pPr>
      <w:pStyle w:val="lfej"/>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fej"/>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pPr>
      <w:pStyle w:val="lfej"/>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E32" w:rsidRDefault="00F57E3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4F3A94"/>
    <w:multiLevelType w:val="hybridMultilevel"/>
    <w:tmpl w:val="E18EC632"/>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52513B29"/>
    <w:multiLevelType w:val="hybridMultilevel"/>
    <w:tmpl w:val="BD2CB06E"/>
    <w:lvl w:ilvl="0" w:tplc="EECA7D56">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8E8"/>
    <w:rsid w:val="00000FA2"/>
    <w:rsid w:val="00003D11"/>
    <w:rsid w:val="00013A1A"/>
    <w:rsid w:val="00015A75"/>
    <w:rsid w:val="00020635"/>
    <w:rsid w:val="00022101"/>
    <w:rsid w:val="00023F3F"/>
    <w:rsid w:val="00024184"/>
    <w:rsid w:val="00030DEE"/>
    <w:rsid w:val="0003436A"/>
    <w:rsid w:val="00041312"/>
    <w:rsid w:val="00043614"/>
    <w:rsid w:val="000701C6"/>
    <w:rsid w:val="00081008"/>
    <w:rsid w:val="0009087E"/>
    <w:rsid w:val="000C1189"/>
    <w:rsid w:val="000E1583"/>
    <w:rsid w:val="000F5711"/>
    <w:rsid w:val="00106463"/>
    <w:rsid w:val="00112709"/>
    <w:rsid w:val="00123545"/>
    <w:rsid w:val="001357DE"/>
    <w:rsid w:val="00137C9D"/>
    <w:rsid w:val="0014207B"/>
    <w:rsid w:val="00146E21"/>
    <w:rsid w:val="001474DC"/>
    <w:rsid w:val="00175FE6"/>
    <w:rsid w:val="001767DA"/>
    <w:rsid w:val="001839A8"/>
    <w:rsid w:val="0018738C"/>
    <w:rsid w:val="0019777A"/>
    <w:rsid w:val="001B55EF"/>
    <w:rsid w:val="001D0DE6"/>
    <w:rsid w:val="001D25DE"/>
    <w:rsid w:val="001D6E8E"/>
    <w:rsid w:val="001E771F"/>
    <w:rsid w:val="001F0001"/>
    <w:rsid w:val="0020246A"/>
    <w:rsid w:val="00210438"/>
    <w:rsid w:val="0023412F"/>
    <w:rsid w:val="00236297"/>
    <w:rsid w:val="00253FE1"/>
    <w:rsid w:val="00264567"/>
    <w:rsid w:val="00264A3A"/>
    <w:rsid w:val="002901C7"/>
    <w:rsid w:val="002935ED"/>
    <w:rsid w:val="00293BCA"/>
    <w:rsid w:val="002A579D"/>
    <w:rsid w:val="002E5EAA"/>
    <w:rsid w:val="002F4E8F"/>
    <w:rsid w:val="00304302"/>
    <w:rsid w:val="003164F0"/>
    <w:rsid w:val="00327E54"/>
    <w:rsid w:val="00335E95"/>
    <w:rsid w:val="0034184B"/>
    <w:rsid w:val="00352310"/>
    <w:rsid w:val="003661A3"/>
    <w:rsid w:val="003674C5"/>
    <w:rsid w:val="003708A6"/>
    <w:rsid w:val="003776EB"/>
    <w:rsid w:val="003808E8"/>
    <w:rsid w:val="00395AEE"/>
    <w:rsid w:val="003968D8"/>
    <w:rsid w:val="003B7E3D"/>
    <w:rsid w:val="003C0F01"/>
    <w:rsid w:val="003D4B60"/>
    <w:rsid w:val="003D711A"/>
    <w:rsid w:val="003F1482"/>
    <w:rsid w:val="003F5F49"/>
    <w:rsid w:val="00400906"/>
    <w:rsid w:val="004055AE"/>
    <w:rsid w:val="0040572B"/>
    <w:rsid w:val="00410C23"/>
    <w:rsid w:val="00414F0C"/>
    <w:rsid w:val="00420C7A"/>
    <w:rsid w:val="00431F35"/>
    <w:rsid w:val="004354B2"/>
    <w:rsid w:val="00444F55"/>
    <w:rsid w:val="00452D1F"/>
    <w:rsid w:val="00455F52"/>
    <w:rsid w:val="00461F6F"/>
    <w:rsid w:val="00472A79"/>
    <w:rsid w:val="00474C0F"/>
    <w:rsid w:val="00476E28"/>
    <w:rsid w:val="004932E0"/>
    <w:rsid w:val="004A07EB"/>
    <w:rsid w:val="004B0A95"/>
    <w:rsid w:val="004B7663"/>
    <w:rsid w:val="004C0D4B"/>
    <w:rsid w:val="004E2895"/>
    <w:rsid w:val="004F2570"/>
    <w:rsid w:val="004F630E"/>
    <w:rsid w:val="004F75DF"/>
    <w:rsid w:val="005024CD"/>
    <w:rsid w:val="00512949"/>
    <w:rsid w:val="0051597E"/>
    <w:rsid w:val="005223BB"/>
    <w:rsid w:val="00531227"/>
    <w:rsid w:val="005313EE"/>
    <w:rsid w:val="00532BC8"/>
    <w:rsid w:val="00537968"/>
    <w:rsid w:val="005433BE"/>
    <w:rsid w:val="005700AB"/>
    <w:rsid w:val="00571EBF"/>
    <w:rsid w:val="00586AEA"/>
    <w:rsid w:val="00593C47"/>
    <w:rsid w:val="005A63ED"/>
    <w:rsid w:val="005B71F7"/>
    <w:rsid w:val="005C40CB"/>
    <w:rsid w:val="005D020E"/>
    <w:rsid w:val="005D286A"/>
    <w:rsid w:val="005E03F6"/>
    <w:rsid w:val="005E5EA5"/>
    <w:rsid w:val="005F12E7"/>
    <w:rsid w:val="005F4B96"/>
    <w:rsid w:val="00615F57"/>
    <w:rsid w:val="006170C4"/>
    <w:rsid w:val="006362B5"/>
    <w:rsid w:val="00645561"/>
    <w:rsid w:val="0068292C"/>
    <w:rsid w:val="00687F31"/>
    <w:rsid w:val="006A66C0"/>
    <w:rsid w:val="006B02CF"/>
    <w:rsid w:val="006C7466"/>
    <w:rsid w:val="006C7BDD"/>
    <w:rsid w:val="006D4753"/>
    <w:rsid w:val="006D5A1F"/>
    <w:rsid w:val="006E3292"/>
    <w:rsid w:val="006E4997"/>
    <w:rsid w:val="006F21C4"/>
    <w:rsid w:val="006F2699"/>
    <w:rsid w:val="006F75EA"/>
    <w:rsid w:val="00702094"/>
    <w:rsid w:val="00704DE2"/>
    <w:rsid w:val="00720179"/>
    <w:rsid w:val="00724E38"/>
    <w:rsid w:val="00735351"/>
    <w:rsid w:val="007358C6"/>
    <w:rsid w:val="00742F7B"/>
    <w:rsid w:val="00747179"/>
    <w:rsid w:val="007528C2"/>
    <w:rsid w:val="00755744"/>
    <w:rsid w:val="00790762"/>
    <w:rsid w:val="007964E0"/>
    <w:rsid w:val="00796FD6"/>
    <w:rsid w:val="007A03DA"/>
    <w:rsid w:val="007A2B5A"/>
    <w:rsid w:val="007A518D"/>
    <w:rsid w:val="007A706B"/>
    <w:rsid w:val="007B020D"/>
    <w:rsid w:val="007B7ADE"/>
    <w:rsid w:val="007C3FA4"/>
    <w:rsid w:val="007D104D"/>
    <w:rsid w:val="007F0D65"/>
    <w:rsid w:val="00822BEF"/>
    <w:rsid w:val="00842AB9"/>
    <w:rsid w:val="00843C77"/>
    <w:rsid w:val="00851300"/>
    <w:rsid w:val="0085296A"/>
    <w:rsid w:val="008600D1"/>
    <w:rsid w:val="008652BF"/>
    <w:rsid w:val="00872590"/>
    <w:rsid w:val="0088095D"/>
    <w:rsid w:val="00881EED"/>
    <w:rsid w:val="00883A1E"/>
    <w:rsid w:val="00897738"/>
    <w:rsid w:val="008A3324"/>
    <w:rsid w:val="008A54A8"/>
    <w:rsid w:val="008A6995"/>
    <w:rsid w:val="008B1A50"/>
    <w:rsid w:val="008B39A0"/>
    <w:rsid w:val="008C17B6"/>
    <w:rsid w:val="008C5684"/>
    <w:rsid w:val="008F1C14"/>
    <w:rsid w:val="008F7276"/>
    <w:rsid w:val="00900D7C"/>
    <w:rsid w:val="00922D10"/>
    <w:rsid w:val="009240E3"/>
    <w:rsid w:val="0094396F"/>
    <w:rsid w:val="00972D04"/>
    <w:rsid w:val="00982482"/>
    <w:rsid w:val="009A48DC"/>
    <w:rsid w:val="009A5807"/>
    <w:rsid w:val="009B791F"/>
    <w:rsid w:val="009C6264"/>
    <w:rsid w:val="009D2BB1"/>
    <w:rsid w:val="009D2C0C"/>
    <w:rsid w:val="009D45CB"/>
    <w:rsid w:val="009E0127"/>
    <w:rsid w:val="009E6F78"/>
    <w:rsid w:val="009F04BD"/>
    <w:rsid w:val="009F44AC"/>
    <w:rsid w:val="00A10A2C"/>
    <w:rsid w:val="00A1251F"/>
    <w:rsid w:val="00A17424"/>
    <w:rsid w:val="00A22989"/>
    <w:rsid w:val="00A2512C"/>
    <w:rsid w:val="00A26463"/>
    <w:rsid w:val="00A31E8D"/>
    <w:rsid w:val="00A33CA6"/>
    <w:rsid w:val="00A4148C"/>
    <w:rsid w:val="00A6179B"/>
    <w:rsid w:val="00A622E2"/>
    <w:rsid w:val="00A734EA"/>
    <w:rsid w:val="00A82C1D"/>
    <w:rsid w:val="00A82FE0"/>
    <w:rsid w:val="00A9088C"/>
    <w:rsid w:val="00A92619"/>
    <w:rsid w:val="00AA1811"/>
    <w:rsid w:val="00AA1AC0"/>
    <w:rsid w:val="00AA3BA5"/>
    <w:rsid w:val="00AC5658"/>
    <w:rsid w:val="00AD219F"/>
    <w:rsid w:val="00AD43D2"/>
    <w:rsid w:val="00AD4A7C"/>
    <w:rsid w:val="00AF57CC"/>
    <w:rsid w:val="00B04DBF"/>
    <w:rsid w:val="00B16C0E"/>
    <w:rsid w:val="00B204A7"/>
    <w:rsid w:val="00B243F4"/>
    <w:rsid w:val="00B36BC4"/>
    <w:rsid w:val="00B4320B"/>
    <w:rsid w:val="00B52AD4"/>
    <w:rsid w:val="00B56F09"/>
    <w:rsid w:val="00B609C8"/>
    <w:rsid w:val="00BB598A"/>
    <w:rsid w:val="00BC1A59"/>
    <w:rsid w:val="00BC4933"/>
    <w:rsid w:val="00BD23CE"/>
    <w:rsid w:val="00BD4417"/>
    <w:rsid w:val="00BF3377"/>
    <w:rsid w:val="00C131D3"/>
    <w:rsid w:val="00C134AF"/>
    <w:rsid w:val="00C226E4"/>
    <w:rsid w:val="00C23A14"/>
    <w:rsid w:val="00C316EA"/>
    <w:rsid w:val="00C33148"/>
    <w:rsid w:val="00C33160"/>
    <w:rsid w:val="00C40FD9"/>
    <w:rsid w:val="00C4299E"/>
    <w:rsid w:val="00C67AA3"/>
    <w:rsid w:val="00C703E8"/>
    <w:rsid w:val="00C86C23"/>
    <w:rsid w:val="00C91E3E"/>
    <w:rsid w:val="00CA718A"/>
    <w:rsid w:val="00CC033E"/>
    <w:rsid w:val="00CC3DE5"/>
    <w:rsid w:val="00CF3A89"/>
    <w:rsid w:val="00CF3FAE"/>
    <w:rsid w:val="00D03A71"/>
    <w:rsid w:val="00D222F5"/>
    <w:rsid w:val="00D335C0"/>
    <w:rsid w:val="00D460AB"/>
    <w:rsid w:val="00D50939"/>
    <w:rsid w:val="00D560B1"/>
    <w:rsid w:val="00D61374"/>
    <w:rsid w:val="00D6168E"/>
    <w:rsid w:val="00D61C68"/>
    <w:rsid w:val="00D63537"/>
    <w:rsid w:val="00D739BD"/>
    <w:rsid w:val="00D958DF"/>
    <w:rsid w:val="00DA0518"/>
    <w:rsid w:val="00DA4962"/>
    <w:rsid w:val="00DB7E33"/>
    <w:rsid w:val="00DC7006"/>
    <w:rsid w:val="00DC7F7B"/>
    <w:rsid w:val="00DE1075"/>
    <w:rsid w:val="00DF5991"/>
    <w:rsid w:val="00E0771D"/>
    <w:rsid w:val="00E11739"/>
    <w:rsid w:val="00E250AE"/>
    <w:rsid w:val="00E3306B"/>
    <w:rsid w:val="00E4203D"/>
    <w:rsid w:val="00E42818"/>
    <w:rsid w:val="00E504C7"/>
    <w:rsid w:val="00E55ADC"/>
    <w:rsid w:val="00E55F96"/>
    <w:rsid w:val="00E56320"/>
    <w:rsid w:val="00E65033"/>
    <w:rsid w:val="00E74A7A"/>
    <w:rsid w:val="00E84B23"/>
    <w:rsid w:val="00E84FDA"/>
    <w:rsid w:val="00EA7C15"/>
    <w:rsid w:val="00EB2D40"/>
    <w:rsid w:val="00EC23C5"/>
    <w:rsid w:val="00EC7A2E"/>
    <w:rsid w:val="00ED1088"/>
    <w:rsid w:val="00ED4741"/>
    <w:rsid w:val="00ED57C6"/>
    <w:rsid w:val="00EE3216"/>
    <w:rsid w:val="00F000E7"/>
    <w:rsid w:val="00F13B1F"/>
    <w:rsid w:val="00F30F08"/>
    <w:rsid w:val="00F333FB"/>
    <w:rsid w:val="00F33867"/>
    <w:rsid w:val="00F5014C"/>
    <w:rsid w:val="00F565F1"/>
    <w:rsid w:val="00F57E32"/>
    <w:rsid w:val="00F60047"/>
    <w:rsid w:val="00F831B8"/>
    <w:rsid w:val="00F91053"/>
    <w:rsid w:val="00F92C97"/>
    <w:rsid w:val="00F965E4"/>
    <w:rsid w:val="00FB24CD"/>
    <w:rsid w:val="00FB340C"/>
    <w:rsid w:val="00FB3A3F"/>
    <w:rsid w:val="00FB6516"/>
    <w:rsid w:val="00FC1987"/>
    <w:rsid w:val="00FD42C6"/>
    <w:rsid w:val="00FD6BC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8DF88A6-21C6-4F68-9113-C7018320E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D57C6"/>
    <w:pPr>
      <w:suppressAutoHyphens/>
      <w:spacing w:after="200" w:line="276" w:lineRule="auto"/>
    </w:pPr>
    <w:rPr>
      <w:rFonts w:ascii="Calibri" w:eastAsia="Calibri" w:hAnsi="Calibri"/>
      <w:sz w:val="22"/>
      <w:szCs w:val="22"/>
      <w:lang w:eastAsia="ar-SA"/>
    </w:rPr>
  </w:style>
  <w:style w:type="paragraph" w:styleId="Cmsor1">
    <w:name w:val="heading 1"/>
    <w:basedOn w:val="Norml"/>
    <w:next w:val="Norml"/>
    <w:link w:val="Cmsor1Char"/>
    <w:qFormat/>
    <w:rsid w:val="00E0771D"/>
    <w:pPr>
      <w:keepNext/>
      <w:suppressAutoHyphens w:val="0"/>
      <w:spacing w:after="0" w:line="240" w:lineRule="auto"/>
      <w:jc w:val="center"/>
      <w:outlineLvl w:val="0"/>
    </w:pPr>
    <w:rPr>
      <w:rFonts w:ascii="Times New Roman" w:eastAsia="Times New Roman" w:hAnsi="Times New Roman"/>
      <w:b/>
      <w:sz w:val="32"/>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Bekezdsalapbettpusa1">
    <w:name w:val="Bekezdés alapbetűtípusa1"/>
    <w:rsid w:val="00ED57C6"/>
  </w:style>
  <w:style w:type="character" w:customStyle="1" w:styleId="CharChar2">
    <w:name w:val="Char Char2"/>
    <w:rsid w:val="00ED57C6"/>
    <w:rPr>
      <w:sz w:val="22"/>
      <w:szCs w:val="22"/>
    </w:rPr>
  </w:style>
  <w:style w:type="character" w:customStyle="1" w:styleId="CharChar1">
    <w:name w:val="Char Char1"/>
    <w:rsid w:val="00ED57C6"/>
    <w:rPr>
      <w:sz w:val="22"/>
      <w:szCs w:val="22"/>
    </w:rPr>
  </w:style>
  <w:style w:type="character" w:customStyle="1" w:styleId="CharChar">
    <w:name w:val="Char Char"/>
    <w:rsid w:val="00ED57C6"/>
    <w:rPr>
      <w:rFonts w:ascii="Tahoma" w:hAnsi="Tahoma" w:cs="Tahoma"/>
      <w:sz w:val="16"/>
      <w:szCs w:val="16"/>
    </w:rPr>
  </w:style>
  <w:style w:type="character" w:styleId="Hiperhivatkozs">
    <w:name w:val="Hyperlink"/>
    <w:rsid w:val="00ED57C6"/>
    <w:rPr>
      <w:color w:val="0000FF"/>
      <w:u w:val="single"/>
    </w:rPr>
  </w:style>
  <w:style w:type="character" w:customStyle="1" w:styleId="Szmozsjelek">
    <w:name w:val="Számozásjelek"/>
    <w:rsid w:val="00ED57C6"/>
  </w:style>
  <w:style w:type="paragraph" w:customStyle="1" w:styleId="Cmsor">
    <w:name w:val="Címsor"/>
    <w:basedOn w:val="Norml"/>
    <w:next w:val="Szvegtrzs"/>
    <w:rsid w:val="00ED57C6"/>
    <w:pPr>
      <w:keepNext/>
      <w:spacing w:before="240" w:after="120"/>
    </w:pPr>
    <w:rPr>
      <w:rFonts w:ascii="Arial" w:eastAsia="Microsoft YaHei" w:hAnsi="Arial" w:cs="Mangal"/>
      <w:sz w:val="28"/>
      <w:szCs w:val="28"/>
    </w:rPr>
  </w:style>
  <w:style w:type="paragraph" w:styleId="Szvegtrzs">
    <w:name w:val="Body Text"/>
    <w:basedOn w:val="Norml"/>
    <w:rsid w:val="00ED57C6"/>
    <w:pPr>
      <w:spacing w:after="120"/>
    </w:pPr>
  </w:style>
  <w:style w:type="paragraph" w:styleId="Lista">
    <w:name w:val="List"/>
    <w:basedOn w:val="Szvegtrzs"/>
    <w:rsid w:val="00ED57C6"/>
    <w:rPr>
      <w:rFonts w:cs="Mangal"/>
    </w:rPr>
  </w:style>
  <w:style w:type="paragraph" w:customStyle="1" w:styleId="Felirat">
    <w:name w:val="Felirat"/>
    <w:basedOn w:val="Norml"/>
    <w:rsid w:val="00ED57C6"/>
    <w:pPr>
      <w:suppressLineNumbers/>
      <w:spacing w:before="120" w:after="120"/>
    </w:pPr>
    <w:rPr>
      <w:rFonts w:cs="Mangal"/>
      <w:i/>
      <w:iCs/>
      <w:sz w:val="24"/>
      <w:szCs w:val="24"/>
    </w:rPr>
  </w:style>
  <w:style w:type="paragraph" w:customStyle="1" w:styleId="Trgymutat">
    <w:name w:val="Tárgymutató"/>
    <w:basedOn w:val="Norml"/>
    <w:rsid w:val="00ED57C6"/>
    <w:pPr>
      <w:suppressLineNumbers/>
    </w:pPr>
    <w:rPr>
      <w:rFonts w:cs="Mangal"/>
    </w:rPr>
  </w:style>
  <w:style w:type="paragraph" w:styleId="lfej">
    <w:name w:val="header"/>
    <w:basedOn w:val="Norml"/>
    <w:rsid w:val="00ED57C6"/>
    <w:pPr>
      <w:tabs>
        <w:tab w:val="center" w:pos="4536"/>
        <w:tab w:val="right" w:pos="9072"/>
      </w:tabs>
    </w:pPr>
  </w:style>
  <w:style w:type="paragraph" w:styleId="llb">
    <w:name w:val="footer"/>
    <w:basedOn w:val="Norml"/>
    <w:rsid w:val="00ED57C6"/>
    <w:pPr>
      <w:tabs>
        <w:tab w:val="center" w:pos="4536"/>
        <w:tab w:val="right" w:pos="9072"/>
      </w:tabs>
    </w:pPr>
  </w:style>
  <w:style w:type="paragraph" w:styleId="Buborkszveg">
    <w:name w:val="Balloon Text"/>
    <w:basedOn w:val="Norml"/>
    <w:rsid w:val="00ED57C6"/>
    <w:pPr>
      <w:spacing w:after="0" w:line="240" w:lineRule="auto"/>
    </w:pPr>
    <w:rPr>
      <w:rFonts w:ascii="Tahoma" w:hAnsi="Tahoma" w:cs="Tahoma"/>
      <w:sz w:val="16"/>
      <w:szCs w:val="16"/>
    </w:rPr>
  </w:style>
  <w:style w:type="paragraph" w:customStyle="1" w:styleId="BasicParagraph">
    <w:name w:val="[Basic Paragraph]"/>
    <w:basedOn w:val="Norml"/>
    <w:rsid w:val="00ED57C6"/>
    <w:pPr>
      <w:autoSpaceDE w:val="0"/>
      <w:spacing w:after="0" w:line="288" w:lineRule="auto"/>
      <w:textAlignment w:val="center"/>
    </w:pPr>
    <w:rPr>
      <w:rFonts w:ascii="Times New Roman" w:hAnsi="Times New Roman"/>
      <w:color w:val="000000"/>
      <w:sz w:val="24"/>
      <w:szCs w:val="24"/>
      <w:lang w:val="en-US"/>
    </w:rPr>
  </w:style>
  <w:style w:type="paragraph" w:customStyle="1" w:styleId="Tblzattartalom">
    <w:name w:val="Táblázattartalom"/>
    <w:basedOn w:val="Norml"/>
    <w:rsid w:val="00ED57C6"/>
    <w:pPr>
      <w:suppressLineNumbers/>
    </w:pPr>
  </w:style>
  <w:style w:type="paragraph" w:customStyle="1" w:styleId="Tblzatfejlc">
    <w:name w:val="Táblázatfejléc"/>
    <w:basedOn w:val="Tblzattartalom"/>
    <w:rsid w:val="00ED57C6"/>
    <w:pPr>
      <w:jc w:val="center"/>
    </w:pPr>
    <w:rPr>
      <w:b/>
      <w:bCs/>
    </w:rPr>
  </w:style>
  <w:style w:type="paragraph" w:customStyle="1" w:styleId="Kerettartalom">
    <w:name w:val="Kerettartalom"/>
    <w:basedOn w:val="Szvegtrzs"/>
    <w:rsid w:val="00ED57C6"/>
  </w:style>
  <w:style w:type="paragraph" w:styleId="NormlWeb">
    <w:name w:val="Normal (Web)"/>
    <w:basedOn w:val="Norml"/>
    <w:rsid w:val="00C703E8"/>
    <w:pPr>
      <w:suppressAutoHyphens w:val="0"/>
      <w:spacing w:before="100" w:beforeAutospacing="1" w:after="100" w:afterAutospacing="1" w:line="240" w:lineRule="auto"/>
    </w:pPr>
    <w:rPr>
      <w:rFonts w:ascii="Times New Roman" w:eastAsia="Times New Roman" w:hAnsi="Times New Roman"/>
      <w:sz w:val="24"/>
      <w:szCs w:val="24"/>
      <w:lang w:eastAsia="hu-HU"/>
    </w:rPr>
  </w:style>
  <w:style w:type="character" w:customStyle="1" w:styleId="Cmsor1Char">
    <w:name w:val="Címsor 1 Char"/>
    <w:link w:val="Cmsor1"/>
    <w:rsid w:val="00E0771D"/>
    <w:rPr>
      <w:b/>
      <w:sz w:val="32"/>
    </w:rPr>
  </w:style>
  <w:style w:type="paragraph" w:customStyle="1" w:styleId="Bekezds">
    <w:name w:val="Bekezdés"/>
    <w:rsid w:val="00E0771D"/>
    <w:pPr>
      <w:autoSpaceDE w:val="0"/>
      <w:autoSpaceDN w:val="0"/>
      <w:adjustRightInd w:val="0"/>
      <w:ind w:firstLine="202"/>
    </w:pPr>
    <w:rPr>
      <w:sz w:val="24"/>
      <w:szCs w:val="24"/>
    </w:rPr>
  </w:style>
  <w:style w:type="paragraph" w:styleId="Listaszerbekezds">
    <w:name w:val="List Paragraph"/>
    <w:basedOn w:val="Norml"/>
    <w:qFormat/>
    <w:rsid w:val="00A622E2"/>
    <w:pPr>
      <w:ind w:left="720"/>
      <w:contextualSpacing/>
    </w:pPr>
  </w:style>
  <w:style w:type="paragraph" w:customStyle="1" w:styleId="Szvegtrzs31">
    <w:name w:val="Szövegtörzs 31"/>
    <w:basedOn w:val="Norml"/>
    <w:rsid w:val="00E74A7A"/>
    <w:pPr>
      <w:spacing w:after="120" w:line="100" w:lineRule="atLeast"/>
    </w:pPr>
    <w:rPr>
      <w:rFonts w:ascii="Times New Roman" w:eastAsia="Times New Roman" w:hAnsi="Times New Roman"/>
      <w:kern w:val="1"/>
      <w:sz w:val="16"/>
      <w:szCs w:val="16"/>
    </w:rPr>
  </w:style>
  <w:style w:type="table" w:styleId="Rcsostblzat">
    <w:name w:val="Table Grid"/>
    <w:basedOn w:val="Normltblzat"/>
    <w:rsid w:val="00B20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9268">
      <w:bodyDiv w:val="1"/>
      <w:marLeft w:val="0"/>
      <w:marRight w:val="0"/>
      <w:marTop w:val="0"/>
      <w:marBottom w:val="0"/>
      <w:divBdr>
        <w:top w:val="none" w:sz="0" w:space="0" w:color="auto"/>
        <w:left w:val="none" w:sz="0" w:space="0" w:color="auto"/>
        <w:bottom w:val="none" w:sz="0" w:space="0" w:color="auto"/>
        <w:right w:val="none" w:sz="0" w:space="0" w:color="auto"/>
      </w:divBdr>
    </w:div>
    <w:div w:id="386413374">
      <w:bodyDiv w:val="1"/>
      <w:marLeft w:val="0"/>
      <w:marRight w:val="0"/>
      <w:marTop w:val="0"/>
      <w:marBottom w:val="0"/>
      <w:divBdr>
        <w:top w:val="none" w:sz="0" w:space="0" w:color="auto"/>
        <w:left w:val="none" w:sz="0" w:space="0" w:color="auto"/>
        <w:bottom w:val="none" w:sz="0" w:space="0" w:color="auto"/>
        <w:right w:val="none" w:sz="0" w:space="0" w:color="auto"/>
      </w:divBdr>
    </w:div>
    <w:div w:id="186771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1418</Words>
  <Characters>9788</Characters>
  <Application>Microsoft Office Word</Application>
  <DocSecurity>0</DocSecurity>
  <Lines>81</Lines>
  <Paragraphs>22</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Company>
  <LinksUpToDate>false</LinksUpToDate>
  <CharactersWithSpaces>11184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Bertalan Linda</cp:lastModifiedBy>
  <cp:revision>9</cp:revision>
  <cp:lastPrinted>2015-01-27T12:40:00Z</cp:lastPrinted>
  <dcterms:created xsi:type="dcterms:W3CDTF">2015-09-18T09:31:00Z</dcterms:created>
  <dcterms:modified xsi:type="dcterms:W3CDTF">2015-09-25T07:19:00Z</dcterms:modified>
</cp:coreProperties>
</file>